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A7CF8" w:rsidRPr="00EB727A" w:rsidRDefault="001A7CF8"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r w:rsidRPr="00EB727A">
        <w:rPr>
          <w:rFonts w:ascii="Times New Roman" w:eastAsia="Times New Roman" w:hAnsi="Times New Roman" w:cs="Times New Roman"/>
          <w:b/>
          <w:color w:val="646464"/>
          <w:sz w:val="24"/>
          <w:szCs w:val="24"/>
          <w:lang w:eastAsia="lt-LT"/>
        </w:rPr>
        <w:fldChar w:fldCharType="begin"/>
      </w:r>
      <w:r w:rsidRPr="00EB727A">
        <w:rPr>
          <w:rFonts w:ascii="Times New Roman" w:eastAsia="Times New Roman" w:hAnsi="Times New Roman" w:cs="Times New Roman"/>
          <w:b/>
          <w:color w:val="646464"/>
          <w:sz w:val="24"/>
          <w:szCs w:val="24"/>
          <w:lang w:eastAsia="lt-LT"/>
        </w:rPr>
        <w:instrText xml:space="preserve"> HYPERLINK "http://www.vilnius.lt/index.php?164466496" \l "a1" </w:instrText>
      </w:r>
      <w:r w:rsidRPr="00EB727A">
        <w:rPr>
          <w:rFonts w:ascii="Times New Roman" w:eastAsia="Times New Roman" w:hAnsi="Times New Roman" w:cs="Times New Roman"/>
          <w:b/>
          <w:color w:val="646464"/>
          <w:sz w:val="24"/>
          <w:szCs w:val="24"/>
          <w:lang w:eastAsia="lt-LT"/>
        </w:rPr>
        <w:fldChar w:fldCharType="separate"/>
      </w:r>
      <w:r w:rsidRPr="00EB727A">
        <w:rPr>
          <w:rFonts w:ascii="Times New Roman" w:eastAsia="Times New Roman" w:hAnsi="Times New Roman" w:cs="Times New Roman"/>
          <w:b/>
          <w:bCs/>
          <w:color w:val="404040"/>
          <w:sz w:val="24"/>
          <w:szCs w:val="24"/>
          <w:lang w:eastAsia="lt-LT"/>
        </w:rPr>
        <w:t>Norėčiau, kad mano</w:t>
      </w:r>
      <w:r w:rsidR="008B0FD7" w:rsidRPr="00EB727A">
        <w:rPr>
          <w:rFonts w:ascii="Times New Roman" w:eastAsia="Times New Roman" w:hAnsi="Times New Roman" w:cs="Times New Roman"/>
          <w:b/>
          <w:bCs/>
          <w:color w:val="404040"/>
          <w:sz w:val="24"/>
          <w:szCs w:val="24"/>
          <w:lang w:eastAsia="lt-LT"/>
        </w:rPr>
        <w:t xml:space="preserve"> vaikas pradėtų lankyti darželį, k</w:t>
      </w:r>
      <w:r w:rsidRPr="00EB727A">
        <w:rPr>
          <w:rFonts w:ascii="Times New Roman" w:eastAsia="Times New Roman" w:hAnsi="Times New Roman" w:cs="Times New Roman"/>
          <w:b/>
          <w:bCs/>
          <w:color w:val="404040"/>
          <w:sz w:val="24"/>
          <w:szCs w:val="24"/>
          <w:lang w:eastAsia="lt-LT"/>
        </w:rPr>
        <w:t>ą turėčiau daryti?</w:t>
      </w:r>
      <w:r w:rsidRPr="00EB727A">
        <w:rPr>
          <w:rFonts w:ascii="Times New Roman" w:eastAsia="Times New Roman" w:hAnsi="Times New Roman" w:cs="Times New Roman"/>
          <w:b/>
          <w:color w:val="646464"/>
          <w:sz w:val="24"/>
          <w:szCs w:val="24"/>
          <w:lang w:eastAsia="lt-LT"/>
        </w:rPr>
        <w:fldChar w:fldCharType="end"/>
      </w:r>
    </w:p>
    <w:p w:rsidR="001A7CF8" w:rsidRPr="00EB727A" w:rsidRDefault="000F77F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5" w:anchor="a2" w:history="1">
        <w:r w:rsidR="001A7CF8" w:rsidRPr="00EB727A">
          <w:rPr>
            <w:rFonts w:ascii="Times New Roman" w:eastAsia="Times New Roman" w:hAnsi="Times New Roman" w:cs="Times New Roman"/>
            <w:b/>
            <w:bCs/>
            <w:color w:val="404040"/>
            <w:sz w:val="24"/>
            <w:szCs w:val="24"/>
            <w:lang w:eastAsia="lt-LT"/>
          </w:rPr>
          <w:t>Prašymą pildžiau anksčiau ir jis yra sistemoje. Ar reikia iš naujo pildyti kitą prašymą?</w:t>
        </w:r>
      </w:hyperlink>
    </w:p>
    <w:p w:rsidR="001A7CF8" w:rsidRPr="00EB727A" w:rsidRDefault="000F77F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6" w:anchor="a3" w:history="1">
        <w:r w:rsidR="005C3746" w:rsidRPr="00EB727A">
          <w:rPr>
            <w:rFonts w:ascii="Times New Roman" w:eastAsia="Times New Roman" w:hAnsi="Times New Roman" w:cs="Times New Roman"/>
            <w:b/>
            <w:bCs/>
            <w:color w:val="404040"/>
            <w:sz w:val="24"/>
            <w:szCs w:val="24"/>
            <w:lang w:eastAsia="lt-LT"/>
          </w:rPr>
          <w:t>Kokia tvarka sudaromos eilės</w:t>
        </w:r>
        <w:r w:rsidR="001A7CF8" w:rsidRPr="00EB727A">
          <w:rPr>
            <w:rFonts w:ascii="Times New Roman" w:eastAsia="Times New Roman" w:hAnsi="Times New Roman" w:cs="Times New Roman"/>
            <w:b/>
            <w:bCs/>
            <w:color w:val="404040"/>
            <w:sz w:val="24"/>
            <w:szCs w:val="24"/>
            <w:lang w:eastAsia="lt-LT"/>
          </w:rPr>
          <w:t>? Kam suteikiamas prioritetas?</w:t>
        </w:r>
      </w:hyperlink>
    </w:p>
    <w:p w:rsidR="001A7CF8" w:rsidRPr="00EB727A" w:rsidRDefault="000F77F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7" w:anchor="a4" w:history="1">
        <w:r w:rsidR="001A7CF8" w:rsidRPr="00EB727A">
          <w:rPr>
            <w:rFonts w:ascii="Times New Roman" w:eastAsia="Times New Roman" w:hAnsi="Times New Roman" w:cs="Times New Roman"/>
            <w:b/>
            <w:bCs/>
            <w:color w:val="404040"/>
            <w:sz w:val="24"/>
            <w:szCs w:val="24"/>
            <w:lang w:eastAsia="lt-LT"/>
          </w:rPr>
          <w:t>Ar pirmumo teisę suteikiančios priežastys yra lygiavertės? Ar viena kuri svarbesnė už kitą?</w:t>
        </w:r>
      </w:hyperlink>
    </w:p>
    <w:p w:rsidR="001A7CF8" w:rsidRPr="00EB727A" w:rsidRDefault="000F77F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8" w:anchor="a5" w:history="1">
        <w:r w:rsidR="001A7CF8" w:rsidRPr="00EB727A">
          <w:rPr>
            <w:rFonts w:ascii="Times New Roman" w:eastAsia="Times New Roman" w:hAnsi="Times New Roman" w:cs="Times New Roman"/>
            <w:b/>
            <w:bCs/>
            <w:color w:val="404040"/>
            <w:sz w:val="24"/>
            <w:szCs w:val="24"/>
            <w:lang w:eastAsia="lt-LT"/>
          </w:rPr>
          <w:t xml:space="preserve">Kaip priimami vaikai, neturintys jokių prioritetų? </w:t>
        </w:r>
      </w:hyperlink>
    </w:p>
    <w:p w:rsidR="005C3746" w:rsidRPr="00EB727A" w:rsidRDefault="005C3746"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r w:rsidRPr="00EB727A">
        <w:rPr>
          <w:rFonts w:ascii="Times New Roman" w:eastAsia="Times New Roman" w:hAnsi="Times New Roman" w:cs="Times New Roman"/>
          <w:b/>
          <w:sz w:val="24"/>
          <w:szCs w:val="24"/>
          <w:lang w:eastAsia="lt-LT"/>
        </w:rPr>
        <w:t>Kokie vaikai priimami į darželius be eilės?</w:t>
      </w:r>
    </w:p>
    <w:p w:rsidR="001A7CF8" w:rsidRPr="00EB727A" w:rsidRDefault="000F77F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9" w:anchor="a6" w:history="1">
        <w:r w:rsidR="001A7CF8" w:rsidRPr="00EB727A">
          <w:rPr>
            <w:rFonts w:ascii="Times New Roman" w:eastAsia="Times New Roman" w:hAnsi="Times New Roman" w:cs="Times New Roman"/>
            <w:b/>
            <w:bCs/>
            <w:color w:val="404040"/>
            <w:sz w:val="24"/>
            <w:szCs w:val="24"/>
            <w:lang w:eastAsia="lt-LT"/>
          </w:rPr>
          <w:t>Pakeičiau gyvenamąją vietą. Ar galiu perkelti vaiką iš darželio, kurį lankome, į kitą?</w:t>
        </w:r>
      </w:hyperlink>
    </w:p>
    <w:p w:rsidR="001A7CF8" w:rsidRPr="00EB727A" w:rsidRDefault="000F77F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0" w:anchor="a7" w:history="1">
        <w:r w:rsidR="001A7CF8" w:rsidRPr="00EB727A">
          <w:rPr>
            <w:rFonts w:ascii="Times New Roman" w:eastAsia="Times New Roman" w:hAnsi="Times New Roman" w:cs="Times New Roman"/>
            <w:b/>
            <w:bCs/>
            <w:color w:val="404040"/>
            <w:sz w:val="24"/>
            <w:szCs w:val="24"/>
            <w:lang w:eastAsia="lt-LT"/>
          </w:rPr>
          <w:t>Ar galima apsikeisti darželiais su kitais tėvais?</w:t>
        </w:r>
      </w:hyperlink>
    </w:p>
    <w:p w:rsidR="001A7CF8" w:rsidRPr="00EB727A" w:rsidRDefault="000F77F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1" w:anchor="a9" w:history="1">
        <w:r w:rsidR="001A7CF8" w:rsidRPr="00EB727A">
          <w:rPr>
            <w:rFonts w:ascii="Times New Roman" w:eastAsia="Times New Roman" w:hAnsi="Times New Roman" w:cs="Times New Roman"/>
            <w:b/>
            <w:bCs/>
            <w:color w:val="404040"/>
            <w:sz w:val="24"/>
            <w:szCs w:val="24"/>
            <w:lang w:eastAsia="lt-LT"/>
          </w:rPr>
          <w:t>Kada sužinosime, ar vaikui skirta vieta darželyje?</w:t>
        </w:r>
      </w:hyperlink>
    </w:p>
    <w:p w:rsidR="001A7CF8" w:rsidRPr="00EB727A" w:rsidRDefault="000F77F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2" w:anchor="a10" w:history="1">
        <w:r w:rsidR="001A7CF8" w:rsidRPr="00EB727A">
          <w:rPr>
            <w:rFonts w:ascii="Times New Roman" w:eastAsia="Times New Roman" w:hAnsi="Times New Roman" w:cs="Times New Roman"/>
            <w:b/>
            <w:bCs/>
            <w:color w:val="404040"/>
            <w:sz w:val="24"/>
            <w:szCs w:val="24"/>
            <w:lang w:eastAsia="lt-LT"/>
          </w:rPr>
          <w:t>Pasikeitė vaiko deklaruota gyvenamoji vieta. Kada vyksta deklaruotos gyvenamosios vietos tikrinimas?</w:t>
        </w:r>
      </w:hyperlink>
    </w:p>
    <w:p w:rsidR="001A7CF8" w:rsidRPr="00EB727A" w:rsidRDefault="000F77F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3" w:anchor="a11" w:history="1">
        <w:r w:rsidR="001A7CF8" w:rsidRPr="00EB727A">
          <w:rPr>
            <w:rFonts w:ascii="Times New Roman" w:eastAsia="Times New Roman" w:hAnsi="Times New Roman" w:cs="Times New Roman"/>
            <w:b/>
            <w:bCs/>
            <w:color w:val="404040"/>
            <w:sz w:val="24"/>
            <w:szCs w:val="24"/>
            <w:lang w:eastAsia="lt-LT"/>
          </w:rPr>
          <w:t xml:space="preserve">Gavome patvirtinimą, kad galime pradėti lankyti darželį. Per kiek laiko turėtume kreiptis į darželį? </w:t>
        </w:r>
      </w:hyperlink>
    </w:p>
    <w:p w:rsidR="001A7CF8" w:rsidRPr="00EB727A" w:rsidRDefault="000F77F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4" w:anchor="a12" w:history="1">
        <w:r w:rsidR="001A7CF8" w:rsidRPr="00EB727A">
          <w:rPr>
            <w:rFonts w:ascii="Times New Roman" w:eastAsia="Times New Roman" w:hAnsi="Times New Roman" w:cs="Times New Roman"/>
            <w:b/>
            <w:bCs/>
            <w:color w:val="404040"/>
            <w:sz w:val="24"/>
            <w:szCs w:val="24"/>
            <w:lang w:eastAsia="lt-LT"/>
          </w:rPr>
          <w:t>Jei dėl tam tikrų priežasčių (esu išvykęs, serg</w:t>
        </w:r>
        <w:r w:rsidR="002717AE" w:rsidRPr="00EB727A">
          <w:rPr>
            <w:rFonts w:ascii="Times New Roman" w:eastAsia="Times New Roman" w:hAnsi="Times New Roman" w:cs="Times New Roman"/>
            <w:b/>
            <w:bCs/>
            <w:color w:val="404040"/>
            <w:sz w:val="24"/>
            <w:szCs w:val="24"/>
            <w:lang w:eastAsia="lt-LT"/>
          </w:rPr>
          <w:t>u ir pan.) negaliu iki birželio 30</w:t>
        </w:r>
        <w:r w:rsidR="001A7CF8" w:rsidRPr="00EB727A">
          <w:rPr>
            <w:rFonts w:ascii="Times New Roman" w:eastAsia="Times New Roman" w:hAnsi="Times New Roman" w:cs="Times New Roman"/>
            <w:b/>
            <w:bCs/>
            <w:color w:val="404040"/>
            <w:sz w:val="24"/>
            <w:szCs w:val="24"/>
            <w:lang w:eastAsia="lt-LT"/>
          </w:rPr>
          <w:t xml:space="preserve"> d. atvykti į darželį ir patvirtinti, kad vaikas lankys, kokių veiksmų reikia imtis?</w:t>
        </w:r>
      </w:hyperlink>
    </w:p>
    <w:p w:rsidR="001A7CF8" w:rsidRPr="00EB727A" w:rsidRDefault="000F77F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5" w:anchor="a13" w:history="1">
        <w:r w:rsidR="001A7CF8" w:rsidRPr="00EB727A">
          <w:rPr>
            <w:rFonts w:ascii="Times New Roman" w:eastAsia="Times New Roman" w:hAnsi="Times New Roman" w:cs="Times New Roman"/>
            <w:b/>
            <w:bCs/>
            <w:color w:val="404040"/>
            <w:sz w:val="24"/>
            <w:szCs w:val="24"/>
            <w:lang w:eastAsia="lt-LT"/>
          </w:rPr>
          <w:t>Kur galiu patikrinti, kurioje eilės į darželį vietoje yra mano vaikas?</w:t>
        </w:r>
      </w:hyperlink>
    </w:p>
    <w:p w:rsidR="001A7CF8" w:rsidRPr="00EB727A" w:rsidRDefault="000F77F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6" w:anchor="a14" w:history="1">
        <w:r w:rsidR="001A7CF8" w:rsidRPr="00EB727A">
          <w:rPr>
            <w:rFonts w:ascii="Times New Roman" w:eastAsia="Times New Roman" w:hAnsi="Times New Roman" w:cs="Times New Roman"/>
            <w:b/>
            <w:bCs/>
            <w:color w:val="404040"/>
            <w:sz w:val="24"/>
            <w:szCs w:val="24"/>
            <w:lang w:eastAsia="lt-LT"/>
          </w:rPr>
          <w:t>Kokie teisės aktai numato priėmimo į Vilniaus darželius tvarką?</w:t>
        </w:r>
      </w:hyperlink>
    </w:p>
    <w:p w:rsidR="001A7CF8" w:rsidRPr="00EB727A" w:rsidRDefault="000F77FA" w:rsidP="005C3746">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7" w:anchor="a15" w:history="1">
        <w:r w:rsidR="001A7CF8" w:rsidRPr="00EB727A">
          <w:rPr>
            <w:rFonts w:ascii="Times New Roman" w:eastAsia="Times New Roman" w:hAnsi="Times New Roman" w:cs="Times New Roman"/>
            <w:b/>
            <w:bCs/>
            <w:color w:val="404040"/>
            <w:sz w:val="24"/>
            <w:szCs w:val="24"/>
            <w:lang w:eastAsia="lt-LT"/>
          </w:rPr>
          <w:t>Jei nesinaudoju el. bankininkyste (el. parašu), ar yra kitų galimybių pateikti prašymą?</w:t>
        </w:r>
      </w:hyperlink>
    </w:p>
    <w:p w:rsidR="001A7CF8" w:rsidRPr="00EB727A" w:rsidRDefault="000F77F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8" w:anchor="a18" w:history="1">
        <w:r w:rsidR="001A7CF8" w:rsidRPr="00EB727A">
          <w:rPr>
            <w:rFonts w:ascii="Times New Roman" w:eastAsia="Times New Roman" w:hAnsi="Times New Roman" w:cs="Times New Roman"/>
            <w:b/>
            <w:bCs/>
            <w:color w:val="404040"/>
            <w:sz w:val="24"/>
            <w:szCs w:val="24"/>
            <w:lang w:eastAsia="lt-LT"/>
          </w:rPr>
          <w:t>Jei norima lankyti darželį 2016 m. ar 2017 m., ar galima teikti prašymą?</w:t>
        </w:r>
      </w:hyperlink>
    </w:p>
    <w:p w:rsidR="001A7CF8" w:rsidRPr="00EB727A" w:rsidRDefault="000F77F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9" w:anchor="a20" w:history="1">
        <w:r w:rsidR="001A7CF8" w:rsidRPr="00EB727A">
          <w:rPr>
            <w:rFonts w:ascii="Times New Roman" w:eastAsia="Times New Roman" w:hAnsi="Times New Roman" w:cs="Times New Roman"/>
            <w:b/>
            <w:bCs/>
            <w:color w:val="404040"/>
            <w:sz w:val="24"/>
            <w:szCs w:val="24"/>
            <w:lang w:eastAsia="lt-LT"/>
          </w:rPr>
          <w:t>Kas gali informuoti, kiek grupių ir po kiek vaikų bus grupėse, kas atsakingas už grupių formavimą?</w:t>
        </w:r>
      </w:hyperlink>
    </w:p>
    <w:p w:rsidR="001A7CF8" w:rsidRPr="00EB727A" w:rsidRDefault="000F77F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20" w:anchor="a22" w:history="1">
        <w:r w:rsidR="001A7CF8" w:rsidRPr="00EB727A">
          <w:rPr>
            <w:rFonts w:ascii="Times New Roman" w:eastAsia="Times New Roman" w:hAnsi="Times New Roman" w:cs="Times New Roman"/>
            <w:b/>
            <w:bCs/>
            <w:color w:val="404040"/>
            <w:sz w:val="24"/>
            <w:szCs w:val="24"/>
            <w:lang w:eastAsia="lt-LT"/>
          </w:rPr>
          <w:t>Jei vaikas šiuo metu lanko privatų arba pusiau privatų darželį ir laukia eilės į valstybinį darželį, ar dėl to gali būti išbrauktas iš laukiančiųjų eilėje?</w:t>
        </w:r>
      </w:hyperlink>
    </w:p>
    <w:p w:rsidR="001A7CF8" w:rsidRPr="00EB727A" w:rsidRDefault="000F77F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21" w:anchor="a23" w:history="1">
        <w:r w:rsidR="001A7CF8" w:rsidRPr="00EB727A">
          <w:rPr>
            <w:rFonts w:ascii="Times New Roman" w:eastAsia="Times New Roman" w:hAnsi="Times New Roman" w:cs="Times New Roman"/>
            <w:b/>
            <w:bCs/>
            <w:color w:val="404040"/>
            <w:sz w:val="24"/>
            <w:szCs w:val="24"/>
            <w:lang w:eastAsia="lt-LT"/>
          </w:rPr>
          <w:t xml:space="preserve">Ar galima gauti kompensaciją už išlaidas, kurios yra patiriamos leidžiant vaiką į </w:t>
        </w:r>
        <w:r w:rsidR="0058153A" w:rsidRPr="00EB727A">
          <w:rPr>
            <w:rFonts w:ascii="Times New Roman" w:eastAsia="Times New Roman" w:hAnsi="Times New Roman" w:cs="Times New Roman"/>
            <w:b/>
            <w:bCs/>
            <w:color w:val="404040"/>
            <w:sz w:val="24"/>
            <w:szCs w:val="24"/>
            <w:lang w:eastAsia="lt-LT"/>
          </w:rPr>
          <w:t>nevalstybinį</w:t>
        </w:r>
        <w:r w:rsidR="001A7CF8" w:rsidRPr="00EB727A">
          <w:rPr>
            <w:rFonts w:ascii="Times New Roman" w:eastAsia="Times New Roman" w:hAnsi="Times New Roman" w:cs="Times New Roman"/>
            <w:b/>
            <w:bCs/>
            <w:color w:val="404040"/>
            <w:sz w:val="24"/>
            <w:szCs w:val="24"/>
            <w:lang w:eastAsia="lt-LT"/>
          </w:rPr>
          <w:t xml:space="preserve"> darželį?</w:t>
        </w:r>
      </w:hyperlink>
    </w:p>
    <w:p w:rsidR="001A7CF8" w:rsidRPr="00EB727A" w:rsidRDefault="000F77F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22" w:anchor="a24" w:history="1">
        <w:r w:rsidR="001A7CF8" w:rsidRPr="00EB727A">
          <w:rPr>
            <w:rFonts w:ascii="Times New Roman" w:eastAsia="Times New Roman" w:hAnsi="Times New Roman" w:cs="Times New Roman"/>
            <w:b/>
            <w:bCs/>
            <w:color w:val="404040"/>
            <w:sz w:val="24"/>
            <w:szCs w:val="24"/>
            <w:lang w:eastAsia="lt-LT"/>
          </w:rPr>
          <w:t>Registruojant prašymą, sistemoje pateikiama informacija, kad nėra tinkamos grupės pagal vaiko amžių. Kodėl taip?</w:t>
        </w:r>
      </w:hyperlink>
    </w:p>
    <w:p w:rsidR="001A7CF8" w:rsidRPr="00EB727A" w:rsidRDefault="000F77FA"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23" w:anchor="a25" w:history="1">
        <w:r w:rsidR="001A7CF8" w:rsidRPr="00EB727A">
          <w:rPr>
            <w:rFonts w:ascii="Times New Roman" w:eastAsia="Times New Roman" w:hAnsi="Times New Roman" w:cs="Times New Roman"/>
            <w:b/>
            <w:bCs/>
            <w:color w:val="404040"/>
            <w:sz w:val="24"/>
            <w:szCs w:val="24"/>
            <w:lang w:eastAsia="lt-LT"/>
          </w:rPr>
          <w:t>Kiek laiko be pateisinamos priežasties galima nelankyti darželio?</w:t>
        </w:r>
      </w:hyperlink>
    </w:p>
    <w:p w:rsidR="001A7CF8" w:rsidRPr="001A7CF8" w:rsidRDefault="000F77FA" w:rsidP="001A7CF8">
      <w:pPr>
        <w:numPr>
          <w:ilvl w:val="0"/>
          <w:numId w:val="1"/>
        </w:numPr>
        <w:spacing w:before="100" w:beforeAutospacing="1" w:after="45" w:line="240" w:lineRule="auto"/>
        <w:ind w:left="480"/>
        <w:jc w:val="both"/>
        <w:rPr>
          <w:rFonts w:ascii="Times New Roman" w:eastAsia="Times New Roman" w:hAnsi="Times New Roman" w:cs="Times New Roman"/>
          <w:color w:val="646464"/>
          <w:sz w:val="24"/>
          <w:szCs w:val="24"/>
          <w:lang w:eastAsia="lt-LT"/>
        </w:rPr>
      </w:pPr>
      <w:hyperlink r:id="rId24" w:anchor="a26" w:history="1">
        <w:r w:rsidR="001A7CF8" w:rsidRPr="00EB727A">
          <w:rPr>
            <w:rFonts w:ascii="Times New Roman" w:eastAsia="Times New Roman" w:hAnsi="Times New Roman" w:cs="Times New Roman"/>
            <w:b/>
            <w:bCs/>
            <w:color w:val="404040"/>
            <w:sz w:val="24"/>
            <w:szCs w:val="24"/>
            <w:lang w:eastAsia="lt-LT"/>
          </w:rPr>
          <w:t>Kokios priežastys yra pateisinamos nelankant darželio daugiau nei mėnesį?</w:t>
        </w:r>
      </w:hyperlink>
    </w:p>
    <w:p w:rsidR="001A7CF8" w:rsidRPr="001A7CF8" w:rsidRDefault="001A7CF8" w:rsidP="001A7CF8">
      <w:pPr>
        <w:spacing w:after="150" w:line="300" w:lineRule="atLeast"/>
        <w:jc w:val="both"/>
        <w:rPr>
          <w:rFonts w:ascii="Times New Roman" w:eastAsia="Times New Roman" w:hAnsi="Times New Roman" w:cs="Times New Roman"/>
          <w:color w:val="646464"/>
          <w:sz w:val="24"/>
          <w:szCs w:val="24"/>
          <w:lang w:eastAsia="lt-LT"/>
        </w:rPr>
      </w:pPr>
      <w:r w:rsidRPr="001A7CF8">
        <w:rPr>
          <w:rFonts w:ascii="Times New Roman" w:eastAsia="Times New Roman" w:hAnsi="Times New Roman" w:cs="Times New Roman"/>
          <w:color w:val="646464"/>
          <w:sz w:val="24"/>
          <w:szCs w:val="24"/>
          <w:lang w:eastAsia="lt-LT"/>
        </w:rPr>
        <w:t> </w:t>
      </w:r>
    </w:p>
    <w:p w:rsidR="001A7CF8" w:rsidRPr="001A7CF8" w:rsidRDefault="000F77FA" w:rsidP="001A7CF8">
      <w:pPr>
        <w:spacing w:before="240" w:after="240" w:line="240" w:lineRule="auto"/>
        <w:rPr>
          <w:rFonts w:ascii="Times New Roman" w:eastAsia="Times New Roman" w:hAnsi="Times New Roman" w:cs="Times New Roman"/>
          <w:color w:val="040404"/>
          <w:sz w:val="24"/>
          <w:szCs w:val="24"/>
          <w:lang w:eastAsia="lt-LT"/>
        </w:rPr>
      </w:pPr>
      <w:r>
        <w:rPr>
          <w:rFonts w:ascii="Times New Roman" w:eastAsia="Times New Roman" w:hAnsi="Times New Roman" w:cs="Times New Roman"/>
          <w:color w:val="040404"/>
          <w:sz w:val="24"/>
          <w:szCs w:val="24"/>
          <w:lang w:eastAsia="lt-LT"/>
        </w:rPr>
        <w:pict>
          <v:rect id="_x0000_i1025" style="width:0;height:.75pt" o:hralign="center" o:hrstd="t" o:hrnoshade="t" o:hr="t" fillcolor="#a1a1a0" stroked="f"/>
        </w:pic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bookmarkStart w:id="1" w:name="a1"/>
      <w:bookmarkEnd w:id="1"/>
      <w:r w:rsidRPr="001A7CF8">
        <w:rPr>
          <w:rFonts w:ascii="Times New Roman" w:eastAsia="Times New Roman" w:hAnsi="Times New Roman" w:cs="Times New Roman"/>
          <w:b/>
          <w:bCs/>
          <w:sz w:val="24"/>
          <w:szCs w:val="24"/>
          <w:lang w:eastAsia="lt-LT"/>
        </w:rPr>
        <w:t>1.  Norėčiau, kad mano vaikas</w:t>
      </w:r>
      <w:r w:rsidR="008B0FD7" w:rsidRPr="00BE0637">
        <w:rPr>
          <w:rFonts w:ascii="Times New Roman" w:eastAsia="Times New Roman" w:hAnsi="Times New Roman" w:cs="Times New Roman"/>
          <w:b/>
          <w:bCs/>
          <w:sz w:val="24"/>
          <w:szCs w:val="24"/>
          <w:lang w:eastAsia="lt-LT"/>
        </w:rPr>
        <w:t xml:space="preserve"> pradėtų lankyti</w:t>
      </w:r>
      <w:r w:rsidRPr="001A7CF8">
        <w:rPr>
          <w:rFonts w:ascii="Times New Roman" w:eastAsia="Times New Roman" w:hAnsi="Times New Roman" w:cs="Times New Roman"/>
          <w:b/>
          <w:bCs/>
          <w:sz w:val="24"/>
          <w:szCs w:val="24"/>
          <w:lang w:eastAsia="lt-LT"/>
        </w:rPr>
        <w:t xml:space="preserve"> </w:t>
      </w:r>
      <w:r w:rsidR="008B0FD7" w:rsidRPr="00BE0637">
        <w:rPr>
          <w:rFonts w:ascii="Times New Roman" w:eastAsia="Times New Roman" w:hAnsi="Times New Roman" w:cs="Times New Roman"/>
          <w:b/>
          <w:bCs/>
          <w:sz w:val="24"/>
          <w:szCs w:val="24"/>
          <w:lang w:eastAsia="lt-LT"/>
        </w:rPr>
        <w:t>darželį, k</w:t>
      </w:r>
      <w:r w:rsidRPr="001A7CF8">
        <w:rPr>
          <w:rFonts w:ascii="Times New Roman" w:eastAsia="Times New Roman" w:hAnsi="Times New Roman" w:cs="Times New Roman"/>
          <w:b/>
          <w:bCs/>
          <w:sz w:val="24"/>
          <w:szCs w:val="24"/>
          <w:lang w:eastAsia="lt-LT"/>
        </w:rPr>
        <w:t>ą turėčiau daryti?</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xml:space="preserve">Norint, kad vaikas </w:t>
      </w:r>
      <w:r w:rsidR="008B0FD7" w:rsidRPr="00BE0637">
        <w:rPr>
          <w:rFonts w:ascii="Times New Roman" w:eastAsia="Times New Roman" w:hAnsi="Times New Roman" w:cs="Times New Roman"/>
          <w:sz w:val="24"/>
          <w:szCs w:val="24"/>
          <w:lang w:eastAsia="lt-LT"/>
        </w:rPr>
        <w:t>pradėtų lankyti darželį,  prašymai bus registruojami nuo 2015 m. gruodžio</w:t>
      </w:r>
      <w:r w:rsidR="002717AE">
        <w:rPr>
          <w:rFonts w:ascii="Times New Roman" w:eastAsia="Times New Roman" w:hAnsi="Times New Roman" w:cs="Times New Roman"/>
          <w:sz w:val="24"/>
          <w:szCs w:val="24"/>
          <w:lang w:eastAsia="lt-LT"/>
        </w:rPr>
        <w:t xml:space="preserve"> 1</w:t>
      </w:r>
      <w:r w:rsidR="008E3CB7">
        <w:rPr>
          <w:rFonts w:ascii="Times New Roman" w:eastAsia="Times New Roman" w:hAnsi="Times New Roman" w:cs="Times New Roman"/>
          <w:sz w:val="24"/>
          <w:szCs w:val="24"/>
          <w:lang w:eastAsia="lt-LT"/>
        </w:rPr>
        <w:t>5 dienos. Prašymai</w:t>
      </w:r>
      <w:r w:rsidR="008B0FD7" w:rsidRPr="00BE0637">
        <w:rPr>
          <w:rFonts w:ascii="Times New Roman" w:eastAsia="Times New Roman" w:hAnsi="Times New Roman" w:cs="Times New Roman"/>
          <w:sz w:val="24"/>
          <w:szCs w:val="24"/>
          <w:lang w:eastAsia="lt-LT"/>
        </w:rPr>
        <w:t xml:space="preserve"> </w:t>
      </w:r>
      <w:r w:rsidR="008E3CB7">
        <w:rPr>
          <w:rFonts w:ascii="Times New Roman" w:eastAsia="Times New Roman" w:hAnsi="Times New Roman" w:cs="Times New Roman"/>
          <w:sz w:val="24"/>
          <w:szCs w:val="24"/>
          <w:lang w:eastAsia="lt-LT"/>
        </w:rPr>
        <w:t xml:space="preserve">centralizuotoje prašymų pateikimo ir gyventojų informavimo informacinėje sistemoje (toliau – </w:t>
      </w:r>
      <w:r w:rsidR="008B0FD7" w:rsidRPr="00BE0637">
        <w:rPr>
          <w:rFonts w:ascii="Times New Roman" w:eastAsia="Times New Roman" w:hAnsi="Times New Roman" w:cs="Times New Roman"/>
          <w:sz w:val="24"/>
          <w:szCs w:val="24"/>
          <w:lang w:eastAsia="lt-LT"/>
        </w:rPr>
        <w:t>IS</w:t>
      </w:r>
      <w:r w:rsidR="008E3CB7">
        <w:rPr>
          <w:rFonts w:ascii="Times New Roman" w:eastAsia="Times New Roman" w:hAnsi="Times New Roman" w:cs="Times New Roman"/>
          <w:sz w:val="24"/>
          <w:szCs w:val="24"/>
          <w:lang w:eastAsia="lt-LT"/>
        </w:rPr>
        <w:t>)</w:t>
      </w:r>
      <w:r w:rsidR="008B0FD7" w:rsidRPr="00BE0637">
        <w:rPr>
          <w:rFonts w:ascii="Times New Roman" w:eastAsia="Times New Roman" w:hAnsi="Times New Roman" w:cs="Times New Roman"/>
          <w:sz w:val="24"/>
          <w:szCs w:val="24"/>
          <w:lang w:eastAsia="lt-LT"/>
        </w:rPr>
        <w:t xml:space="preserve"> registruojami nuolat. Prašymo pateikimo laikas vaiko eilės numeriui įtakos neturės.</w:t>
      </w:r>
      <w:r w:rsidRPr="001A7CF8">
        <w:rPr>
          <w:rFonts w:ascii="Times New Roman" w:eastAsia="Times New Roman" w:hAnsi="Times New Roman" w:cs="Times New Roman"/>
          <w:sz w:val="24"/>
          <w:szCs w:val="24"/>
          <w:lang w:eastAsia="lt-LT"/>
        </w:rPr>
        <w:t xml:space="preserve"> Tai galima padaryti internetu (užpildoma elektroninė prašymo forma, esanti Savivaldybės interneto svetainėje   </w:t>
      </w:r>
      <w:hyperlink r:id="rId25" w:history="1">
        <w:r w:rsidRPr="001A7CF8">
          <w:rPr>
            <w:rFonts w:ascii="Times New Roman" w:eastAsia="Times New Roman" w:hAnsi="Times New Roman" w:cs="Times New Roman"/>
            <w:sz w:val="24"/>
            <w:szCs w:val="24"/>
            <w:lang w:eastAsia="lt-LT"/>
          </w:rPr>
          <w:t>www.vilnius.lt</w:t>
        </w:r>
      </w:hyperlink>
      <w:r w:rsidRPr="001A7CF8">
        <w:rPr>
          <w:rFonts w:ascii="Times New Roman" w:eastAsia="Times New Roman" w:hAnsi="Times New Roman" w:cs="Times New Roman"/>
          <w:sz w:val="24"/>
          <w:szCs w:val="24"/>
          <w:lang w:eastAsia="lt-LT"/>
        </w:rPr>
        <w:t xml:space="preserve">  → </w:t>
      </w:r>
      <w:hyperlink r:id="rId26" w:history="1">
        <w:r w:rsidRPr="001A7CF8">
          <w:rPr>
            <w:rFonts w:ascii="Times New Roman" w:eastAsia="Times New Roman" w:hAnsi="Times New Roman" w:cs="Times New Roman"/>
            <w:sz w:val="24"/>
            <w:szCs w:val="24"/>
            <w:lang w:eastAsia="lt-LT"/>
          </w:rPr>
          <w:t>Prisijungti</w:t>
        </w:r>
      </w:hyperlink>
      <w:r w:rsidRPr="001A7CF8">
        <w:rPr>
          <w:rFonts w:ascii="Times New Roman" w:eastAsia="Times New Roman" w:hAnsi="Times New Roman" w:cs="Times New Roman"/>
          <w:sz w:val="24"/>
          <w:szCs w:val="24"/>
          <w:lang w:eastAsia="lt-LT"/>
        </w:rPr>
        <w:t xml:space="preserve"> → Mano meniu → Švietimas → mano darželis), arba atvykus į Vilniaus miesto savivaldybę.</w:t>
      </w:r>
      <w:r w:rsidR="008714D3">
        <w:rPr>
          <w:rFonts w:ascii="Times New Roman" w:eastAsia="Times New Roman" w:hAnsi="Times New Roman" w:cs="Times New Roman"/>
          <w:sz w:val="24"/>
          <w:szCs w:val="24"/>
          <w:lang w:eastAsia="lt-LT"/>
        </w:rPr>
        <w:t xml:space="preserve"> Grupės sudaromos gegužės mėnesį, todėl norint lankyti 2016 m. rugsėjį, reikia užsiregistruoti iki balandžio 30 d.</w:t>
      </w:r>
      <w:r w:rsidR="00D02F3A">
        <w:rPr>
          <w:rFonts w:ascii="Times New Roman" w:eastAsia="Times New Roman" w:hAnsi="Times New Roman" w:cs="Times New Roman"/>
          <w:sz w:val="24"/>
          <w:szCs w:val="24"/>
          <w:lang w:eastAsia="lt-LT"/>
        </w:rPr>
        <w:t xml:space="preserve"> Eilės bus sudaromos atsižvelgiant į turimus prioritetus, registracijos laikas nebus svarbus.</w:t>
      </w:r>
    </w:p>
    <w:p w:rsidR="00C745B8" w:rsidRDefault="00C745B8" w:rsidP="001A7CF8">
      <w:pPr>
        <w:spacing w:after="150" w:line="300" w:lineRule="atLeast"/>
        <w:jc w:val="right"/>
      </w:pPr>
    </w:p>
    <w:p w:rsidR="001A7CF8" w:rsidRPr="001A7CF8" w:rsidRDefault="000F77FA" w:rsidP="001A7CF8">
      <w:pPr>
        <w:spacing w:after="150" w:line="300" w:lineRule="atLeast"/>
        <w:jc w:val="right"/>
        <w:rPr>
          <w:rFonts w:ascii="Times New Roman" w:eastAsia="Times New Roman" w:hAnsi="Times New Roman" w:cs="Times New Roman"/>
          <w:sz w:val="24"/>
          <w:szCs w:val="24"/>
          <w:lang w:eastAsia="lt-LT"/>
        </w:rPr>
      </w:pPr>
      <w:hyperlink r:id="rId27" w:anchor="top" w:history="1">
        <w:r w:rsidR="001A7CF8" w:rsidRPr="001A7CF8">
          <w:rPr>
            <w:rFonts w:ascii="Times New Roman" w:eastAsia="Times New Roman" w:hAnsi="Times New Roman" w:cs="Times New Roman"/>
            <w:b/>
            <w:bCs/>
            <w:sz w:val="24"/>
            <w:szCs w:val="24"/>
            <w:lang w:eastAsia="lt-LT"/>
          </w:rPr>
          <w:t>↑</w:t>
        </w:r>
      </w:hyperlink>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bookmarkStart w:id="2" w:name="a2"/>
      <w:bookmarkEnd w:id="2"/>
      <w:r w:rsidRPr="001A7CF8">
        <w:rPr>
          <w:rFonts w:ascii="Times New Roman" w:eastAsia="Times New Roman" w:hAnsi="Times New Roman" w:cs="Times New Roman"/>
          <w:b/>
          <w:bCs/>
          <w:sz w:val="24"/>
          <w:szCs w:val="24"/>
          <w:lang w:eastAsia="lt-LT"/>
        </w:rPr>
        <w:t>2. Prašymą pildžiau anksčiau ir jis yra sistemoje. Ar reikia iš naujo pildyti kitą prašymą?</w:t>
      </w:r>
    </w:p>
    <w:p w:rsidR="00B17C9A" w:rsidRPr="00D47006" w:rsidRDefault="001A7CF8" w:rsidP="00D47006">
      <w:pPr>
        <w:jc w:val="both"/>
        <w:rPr>
          <w:rFonts w:ascii="Times New Roman" w:hAnsi="Times New Roman"/>
          <w:sz w:val="24"/>
          <w:szCs w:val="24"/>
        </w:rPr>
      </w:pPr>
      <w:r w:rsidRPr="00D47006">
        <w:rPr>
          <w:rFonts w:ascii="Times New Roman" w:eastAsia="Times New Roman" w:hAnsi="Times New Roman" w:cs="Times New Roman"/>
          <w:sz w:val="24"/>
          <w:szCs w:val="24"/>
          <w:lang w:eastAsia="lt-LT"/>
        </w:rPr>
        <w:t>Ne, prašymo pildyti iš naujo n</w:t>
      </w:r>
      <w:r w:rsidR="00CD7933" w:rsidRPr="00D47006">
        <w:rPr>
          <w:rFonts w:ascii="Times New Roman" w:eastAsia="Times New Roman" w:hAnsi="Times New Roman" w:cs="Times New Roman"/>
          <w:sz w:val="24"/>
          <w:szCs w:val="24"/>
          <w:lang w:eastAsia="lt-LT"/>
        </w:rPr>
        <w:t>ereikia.</w:t>
      </w:r>
      <w:r w:rsidR="00B17C9A" w:rsidRPr="00D47006">
        <w:rPr>
          <w:rFonts w:ascii="Times New Roman" w:eastAsia="Times New Roman" w:hAnsi="Times New Roman" w:cs="Times New Roman"/>
          <w:sz w:val="24"/>
          <w:szCs w:val="24"/>
          <w:lang w:eastAsia="lt-LT"/>
        </w:rPr>
        <w:t xml:space="preserve"> </w:t>
      </w:r>
      <w:r w:rsidR="00B17C9A" w:rsidRPr="00D47006">
        <w:rPr>
          <w:rFonts w:ascii="Times New Roman" w:hAnsi="Times New Roman"/>
          <w:sz w:val="24"/>
          <w:szCs w:val="24"/>
        </w:rPr>
        <w:t>Prašymai, pateikti iki 2015 m. balandžio 30 d., nėra anuliuojam</w:t>
      </w:r>
      <w:r w:rsidR="008E3CB7">
        <w:rPr>
          <w:rFonts w:ascii="Times New Roman" w:hAnsi="Times New Roman"/>
          <w:sz w:val="24"/>
          <w:szCs w:val="24"/>
        </w:rPr>
        <w:t>i, lieka IS</w:t>
      </w:r>
      <w:r w:rsidR="00B17C9A" w:rsidRPr="00D47006">
        <w:rPr>
          <w:rFonts w:ascii="Times New Roman" w:hAnsi="Times New Roman"/>
          <w:sz w:val="24"/>
          <w:szCs w:val="24"/>
        </w:rPr>
        <w:t xml:space="preserve"> ir sudarant eiles jiems teikiama pirmenybė prieš prašymus, kurie bus teikiami nuo 2015 m. gruodžio 15 d.</w:t>
      </w:r>
      <w:r w:rsidR="00B17C9A" w:rsidRPr="00D47006">
        <w:rPr>
          <w:rFonts w:ascii="Times New Roman" w:eastAsia="Times New Roman" w:hAnsi="Times New Roman" w:cs="Times New Roman"/>
          <w:sz w:val="24"/>
          <w:szCs w:val="24"/>
          <w:lang w:eastAsia="lt-LT"/>
        </w:rPr>
        <w:t xml:space="preserve"> Prašymai galioja, iki bus suteikta paslauga.</w:t>
      </w:r>
    </w:p>
    <w:p w:rsidR="001A7CF8" w:rsidRPr="001A7CF8" w:rsidRDefault="000F77FA" w:rsidP="001A7CF8">
      <w:pPr>
        <w:spacing w:after="150" w:line="300" w:lineRule="atLeast"/>
        <w:jc w:val="right"/>
        <w:rPr>
          <w:rFonts w:ascii="Times New Roman" w:eastAsia="Times New Roman" w:hAnsi="Times New Roman" w:cs="Times New Roman"/>
          <w:sz w:val="24"/>
          <w:szCs w:val="24"/>
          <w:lang w:eastAsia="lt-LT"/>
        </w:rPr>
      </w:pPr>
      <w:hyperlink r:id="rId28" w:anchor="top" w:history="1">
        <w:r w:rsidR="001A7CF8" w:rsidRPr="001A7CF8">
          <w:rPr>
            <w:rFonts w:ascii="Times New Roman" w:eastAsia="Times New Roman" w:hAnsi="Times New Roman" w:cs="Times New Roman"/>
            <w:b/>
            <w:bCs/>
            <w:sz w:val="24"/>
            <w:szCs w:val="24"/>
            <w:lang w:eastAsia="lt-LT"/>
          </w:rPr>
          <w:t>↑</w:t>
        </w:r>
      </w:hyperlink>
    </w:p>
    <w:p w:rsidR="001A7CF8" w:rsidRPr="00BE0637" w:rsidRDefault="00E169E3" w:rsidP="001A7CF8">
      <w:pPr>
        <w:spacing w:after="150" w:line="300" w:lineRule="atLeast"/>
        <w:jc w:val="both"/>
        <w:rPr>
          <w:rFonts w:ascii="Times New Roman" w:eastAsia="Times New Roman" w:hAnsi="Times New Roman" w:cs="Times New Roman"/>
          <w:b/>
          <w:bCs/>
          <w:sz w:val="24"/>
          <w:szCs w:val="24"/>
          <w:lang w:eastAsia="lt-LT"/>
        </w:rPr>
      </w:pPr>
      <w:bookmarkStart w:id="3" w:name="a3"/>
      <w:bookmarkEnd w:id="3"/>
      <w:r>
        <w:rPr>
          <w:rFonts w:ascii="Times New Roman" w:eastAsia="Times New Roman" w:hAnsi="Times New Roman" w:cs="Times New Roman"/>
          <w:b/>
          <w:bCs/>
          <w:sz w:val="24"/>
          <w:szCs w:val="24"/>
          <w:lang w:eastAsia="lt-LT"/>
        </w:rPr>
        <w:t>3.</w:t>
      </w:r>
      <w:r w:rsidR="001A7CF8" w:rsidRPr="001A7CF8">
        <w:rPr>
          <w:rFonts w:ascii="Times New Roman" w:eastAsia="Times New Roman" w:hAnsi="Times New Roman" w:cs="Times New Roman"/>
          <w:b/>
          <w:bCs/>
          <w:sz w:val="24"/>
          <w:szCs w:val="24"/>
          <w:lang w:eastAsia="lt-LT"/>
        </w:rPr>
        <w:t xml:space="preserve"> </w:t>
      </w:r>
      <w:r w:rsidR="00AA67C2">
        <w:rPr>
          <w:rFonts w:ascii="Times New Roman" w:eastAsia="Times New Roman" w:hAnsi="Times New Roman" w:cs="Times New Roman"/>
          <w:b/>
          <w:bCs/>
          <w:sz w:val="24"/>
          <w:szCs w:val="24"/>
          <w:lang w:eastAsia="lt-LT"/>
        </w:rPr>
        <w:t xml:space="preserve">Kokia tvarka sudaromos eilės? </w:t>
      </w:r>
      <w:r w:rsidR="001A7CF8" w:rsidRPr="001A7CF8">
        <w:rPr>
          <w:rFonts w:ascii="Times New Roman" w:eastAsia="Times New Roman" w:hAnsi="Times New Roman" w:cs="Times New Roman"/>
          <w:b/>
          <w:bCs/>
          <w:sz w:val="24"/>
          <w:szCs w:val="24"/>
          <w:lang w:eastAsia="lt-LT"/>
        </w:rPr>
        <w:t xml:space="preserve">Kam suteikiamas prioritetas? </w:t>
      </w:r>
    </w:p>
    <w:p w:rsidR="00CD7933" w:rsidRPr="00CD7933" w:rsidRDefault="00CD7933" w:rsidP="00CD7933">
      <w:pPr>
        <w:spacing w:after="0" w:line="240" w:lineRule="auto"/>
        <w:jc w:val="both"/>
        <w:rPr>
          <w:rFonts w:ascii="Times New Roman" w:eastAsia="Times New Roman" w:hAnsi="Times New Roman" w:cs="Times New Roman"/>
          <w:sz w:val="24"/>
          <w:szCs w:val="24"/>
        </w:rPr>
      </w:pPr>
      <w:r w:rsidRPr="00CD7933">
        <w:rPr>
          <w:rFonts w:ascii="Times New Roman" w:eastAsia="Times New Roman" w:hAnsi="Times New Roman" w:cs="Times New Roman"/>
          <w:sz w:val="24"/>
          <w:szCs w:val="24"/>
          <w:lang w:eastAsia="lt-LT"/>
        </w:rPr>
        <w:t xml:space="preserve">               </w:t>
      </w:r>
      <w:r w:rsidR="00D81E1C" w:rsidRPr="00BE0637">
        <w:rPr>
          <w:rFonts w:ascii="Times New Roman" w:eastAsia="Times New Roman" w:hAnsi="Times New Roman" w:cs="Times New Roman"/>
          <w:sz w:val="24"/>
          <w:szCs w:val="24"/>
        </w:rPr>
        <w:t>1</w:t>
      </w:r>
      <w:r w:rsidRPr="00CD7933">
        <w:rPr>
          <w:rFonts w:ascii="Times New Roman" w:eastAsia="Times New Roman" w:hAnsi="Times New Roman" w:cs="Times New Roman"/>
          <w:sz w:val="24"/>
          <w:szCs w:val="24"/>
        </w:rPr>
        <w:t xml:space="preserve">. Eilės sudaromos tokia tvarka: </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 xml:space="preserve"> 1</w:t>
      </w:r>
      <w:r w:rsidR="00CD7933" w:rsidRPr="00CD7933">
        <w:rPr>
          <w:rFonts w:ascii="Times New Roman" w:eastAsia="Times New Roman" w:hAnsi="Times New Roman" w:cs="Times New Roman"/>
          <w:sz w:val="24"/>
          <w:szCs w:val="24"/>
          <w:lang w:eastAsia="lt-LT"/>
        </w:rPr>
        <w:t>.1. vaikai, kurių abiejų tėvų (globėjų) ir paties vaiko gyvenamoji vieta deklaruota Vilniaus miesto savivaldybėje,  pirmenybę teikiant (š</w:t>
      </w:r>
      <w:r w:rsidR="00BE0637">
        <w:rPr>
          <w:rFonts w:ascii="Times New Roman" w:eastAsia="Times New Roman" w:hAnsi="Times New Roman" w:cs="Times New Roman"/>
          <w:sz w:val="24"/>
          <w:szCs w:val="24"/>
          <w:lang w:eastAsia="lt-LT"/>
        </w:rPr>
        <w:t>i nuostata taikoma ir 1</w:t>
      </w:r>
      <w:r w:rsidR="00CD7933" w:rsidRPr="00CD7933">
        <w:rPr>
          <w:rFonts w:ascii="Times New Roman" w:eastAsia="Times New Roman" w:hAnsi="Times New Roman" w:cs="Times New Roman"/>
          <w:sz w:val="24"/>
          <w:szCs w:val="24"/>
          <w:lang w:eastAsia="lt-LT"/>
        </w:rPr>
        <w:t>.1.4 punkte nurodytam atvejui):</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1</w:t>
      </w:r>
      <w:r w:rsidR="00CD7933" w:rsidRPr="00CD7933">
        <w:rPr>
          <w:rFonts w:ascii="Times New Roman" w:eastAsia="Times New Roman" w:hAnsi="Times New Roman" w:cs="Times New Roman"/>
          <w:sz w:val="24"/>
          <w:szCs w:val="24"/>
          <w:lang w:eastAsia="lt-LT"/>
        </w:rPr>
        <w:t xml:space="preserve">.1.1.  vaikams, kurių abiejų tėvų (globėjų) arba vieno iš tėvų (globėjų), jeigu kitas yra miręs, nenurodytas vaiko gimimo liudijime, teismo pripažintas dingusiu be žinios ar nežinia kur esančiu, teismo pripažintas neveiksniu (pridedami skenuoti dokumentai) deklaruota gyvenamoji vieta Įstaigai priskirtoje teritorijoje yra ne mažiau kaip 2 metus; </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1</w:t>
      </w:r>
      <w:r w:rsidR="00CD7933" w:rsidRPr="00CD7933">
        <w:rPr>
          <w:rFonts w:ascii="Times New Roman" w:eastAsia="Times New Roman" w:hAnsi="Times New Roman" w:cs="Times New Roman"/>
          <w:sz w:val="24"/>
          <w:szCs w:val="24"/>
          <w:lang w:eastAsia="lt-LT"/>
        </w:rPr>
        <w:t>.1.2. vaikams iš šeimų, auginančių tris ir daugiau vaikų, kol jie mokosi pagal bendrojo ugdymo programas;</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1</w:t>
      </w:r>
      <w:r w:rsidR="00CD7933" w:rsidRPr="00CD7933">
        <w:rPr>
          <w:rFonts w:ascii="Times New Roman" w:eastAsia="Times New Roman" w:hAnsi="Times New Roman" w:cs="Times New Roman"/>
          <w:sz w:val="24"/>
          <w:szCs w:val="24"/>
          <w:lang w:eastAsia="lt-LT"/>
        </w:rPr>
        <w:t>.1.3. vaikams, kurių brolis ar s</w:t>
      </w:r>
      <w:r w:rsidR="00BE0637">
        <w:rPr>
          <w:rFonts w:ascii="Times New Roman" w:eastAsia="Times New Roman" w:hAnsi="Times New Roman" w:cs="Times New Roman"/>
          <w:sz w:val="24"/>
          <w:szCs w:val="24"/>
          <w:lang w:eastAsia="lt-LT"/>
        </w:rPr>
        <w:t>esuo lanko tą pačią į</w:t>
      </w:r>
      <w:r w:rsidR="00CD7933" w:rsidRPr="00CD7933">
        <w:rPr>
          <w:rFonts w:ascii="Times New Roman" w:eastAsia="Times New Roman" w:hAnsi="Times New Roman" w:cs="Times New Roman"/>
          <w:sz w:val="24"/>
          <w:szCs w:val="24"/>
          <w:lang w:eastAsia="lt-LT"/>
        </w:rPr>
        <w:t>staigą (pirmumo teisė įsigalioja iškart, prioritetas taikomas tik toje pačioje Įstaigoje, kurią tuo metu lanko brolis ar sesuo);</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1</w:t>
      </w:r>
      <w:r w:rsidR="00CD7933" w:rsidRPr="00CD7933">
        <w:rPr>
          <w:rFonts w:ascii="Times New Roman" w:eastAsia="Times New Roman" w:hAnsi="Times New Roman" w:cs="Times New Roman"/>
          <w:sz w:val="24"/>
          <w:szCs w:val="24"/>
          <w:lang w:eastAsia="lt-LT"/>
        </w:rPr>
        <w:t>.1.4. vaikams, kuriuos augina vienas iš tėvų (globėjų), jeigu kitas yra miręs, nenurodytas vaiko gimimo liudijime, teismo pripažintas dingusiu be žinios ar nežinia kur esančiu, teismo pripažintas neveiksniu (pridedami skenuoti dokumentai);</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1</w:t>
      </w:r>
      <w:r w:rsidR="00CD7933" w:rsidRPr="00CD7933">
        <w:rPr>
          <w:rFonts w:ascii="Times New Roman" w:eastAsia="Times New Roman" w:hAnsi="Times New Roman" w:cs="Times New Roman"/>
          <w:sz w:val="24"/>
          <w:szCs w:val="24"/>
          <w:lang w:eastAsia="lt-LT"/>
        </w:rPr>
        <w:t xml:space="preserve">.1.5. vaikams, kurių vienas iš tėvų (globėjų) mokosi bendrojo ugdymo mokykloje; </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1</w:t>
      </w:r>
      <w:r w:rsidR="00CD7933" w:rsidRPr="00CD7933">
        <w:rPr>
          <w:rFonts w:ascii="Times New Roman" w:eastAsia="Times New Roman" w:hAnsi="Times New Roman" w:cs="Times New Roman"/>
          <w:sz w:val="24"/>
          <w:szCs w:val="24"/>
          <w:lang w:eastAsia="lt-LT"/>
        </w:rPr>
        <w:t>.1.6. vaikams, kurių vienas iš tėvų (globėjų) turi ne daugiau kaip 40 procentų darbingumo lygio;</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.2. vaikai, kurių  vieno iš tėvų (globėjo)  ir paties vaiko gyvenamoji vieta deklaruota Vilniaus miesto savivaldybėje,  pirmenybę teikiant:</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.2.1.  vaikams, kurių vieno iš tėvų (globėjo) deklaruota gyvenamoji vieta Įstaigai priskirtoje teritorijoje yra ne mažiau kaip 2 metus;</w:t>
      </w:r>
    </w:p>
    <w:p w:rsidR="00CD7933" w:rsidRPr="00CD7933" w:rsidRDefault="00D81E1C" w:rsidP="00CD7933">
      <w:pPr>
        <w:spacing w:after="0" w:line="240" w:lineRule="auto"/>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 xml:space="preserve">              2</w:t>
      </w:r>
      <w:r w:rsidR="00CD7933" w:rsidRPr="00CD7933">
        <w:rPr>
          <w:rFonts w:ascii="Times New Roman" w:eastAsia="Times New Roman" w:hAnsi="Times New Roman" w:cs="Times New Roman"/>
          <w:sz w:val="24"/>
          <w:szCs w:val="24"/>
          <w:lang w:eastAsia="lt-LT"/>
        </w:rPr>
        <w:t>.2.2. vaikams iš šeimų, auginančių tris ir daugiau vaikų, kol jie mokosi pagal bendrojo ugdymo programas;</w:t>
      </w:r>
    </w:p>
    <w:p w:rsidR="00CD7933" w:rsidRPr="00CD7933" w:rsidRDefault="00D81E1C" w:rsidP="00CD7933">
      <w:pPr>
        <w:spacing w:after="0" w:line="240" w:lineRule="auto"/>
        <w:ind w:firstLine="851"/>
        <w:jc w:val="both"/>
        <w:rPr>
          <w:rFonts w:ascii="Times New Roman" w:eastAsia="Times New Roman" w:hAnsi="Times New Roman" w:cs="Times New Roman"/>
          <w:b/>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 xml:space="preserve">.2.3. vaikams, kurių brolis ar sesuo lanko tą </w:t>
      </w:r>
      <w:r w:rsidR="00BE0637">
        <w:rPr>
          <w:rFonts w:ascii="Times New Roman" w:eastAsia="Times New Roman" w:hAnsi="Times New Roman" w:cs="Times New Roman"/>
          <w:sz w:val="24"/>
          <w:szCs w:val="24"/>
          <w:lang w:eastAsia="lt-LT"/>
        </w:rPr>
        <w:t>pačią į</w:t>
      </w:r>
      <w:r w:rsidR="00CD7933" w:rsidRPr="00CD7933">
        <w:rPr>
          <w:rFonts w:ascii="Times New Roman" w:eastAsia="Times New Roman" w:hAnsi="Times New Roman" w:cs="Times New Roman"/>
          <w:sz w:val="24"/>
          <w:szCs w:val="24"/>
          <w:lang w:eastAsia="lt-LT"/>
        </w:rPr>
        <w:t>staigą (pirmumo teisė įsigalioja iškart, priorit</w:t>
      </w:r>
      <w:r w:rsidR="00BE0637">
        <w:rPr>
          <w:rFonts w:ascii="Times New Roman" w:eastAsia="Times New Roman" w:hAnsi="Times New Roman" w:cs="Times New Roman"/>
          <w:sz w:val="24"/>
          <w:szCs w:val="24"/>
          <w:lang w:eastAsia="lt-LT"/>
        </w:rPr>
        <w:t>etas taikomas tik toje pačioje į</w:t>
      </w:r>
      <w:r w:rsidR="00CD7933" w:rsidRPr="00CD7933">
        <w:rPr>
          <w:rFonts w:ascii="Times New Roman" w:eastAsia="Times New Roman" w:hAnsi="Times New Roman" w:cs="Times New Roman"/>
          <w:sz w:val="24"/>
          <w:szCs w:val="24"/>
          <w:lang w:eastAsia="lt-LT"/>
        </w:rPr>
        <w:t>staigoje, kurią tuo metu lanko brolis ar sesuo);</w:t>
      </w:r>
      <w:r w:rsidR="00CD7933" w:rsidRPr="00CD7933">
        <w:rPr>
          <w:rFonts w:ascii="Times New Roman" w:eastAsia="Times New Roman" w:hAnsi="Times New Roman" w:cs="Times New Roman"/>
          <w:b/>
          <w:sz w:val="24"/>
          <w:szCs w:val="24"/>
          <w:lang w:eastAsia="lt-LT"/>
        </w:rPr>
        <w:t xml:space="preserve"> </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 xml:space="preserve">.2.4. vaikams, kurių vienas iš tėvų (globėjų) mokosi bendrojo ugdymo mokykloje;  </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.2.5. vaikams, kurių vienas iš tėvų (globėjų) turi ne daugiau kaip 40 procentų darbingumo lygio;</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 xml:space="preserve">.3.  neatitinkant  </w:t>
      </w:r>
      <w:r w:rsidRPr="00BE0637">
        <w:rPr>
          <w:rFonts w:ascii="Times New Roman" w:eastAsia="Times New Roman" w:hAnsi="Times New Roman" w:cs="Times New Roman"/>
          <w:sz w:val="24"/>
          <w:szCs w:val="24"/>
          <w:lang w:eastAsia="lt-LT"/>
        </w:rPr>
        <w:t>Aprašo 1.1 ar 2</w:t>
      </w:r>
      <w:r w:rsidR="00CD7933" w:rsidRPr="00CD7933">
        <w:rPr>
          <w:rFonts w:ascii="Times New Roman" w:eastAsia="Times New Roman" w:hAnsi="Times New Roman" w:cs="Times New Roman"/>
          <w:sz w:val="24"/>
          <w:szCs w:val="24"/>
          <w:lang w:eastAsia="lt-LT"/>
        </w:rPr>
        <w:t>.2 punktų  nustatytų kriterijų, eilės sudaromos  tokia tvarka:</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.3.1. vaikai, kurių gyvenamoji vieta deklaruota Vilniaus miesto savivaldybėje, laukiantys eilėje dėl perkėlimo (pirmenybė teikiama vyresnio pagal gimimo datą</w:t>
      </w:r>
      <w:r w:rsidR="00CD7933" w:rsidRPr="00CD7933">
        <w:rPr>
          <w:rFonts w:ascii="Times New Roman" w:eastAsia="Times New Roman" w:hAnsi="Times New Roman" w:cs="Times New Roman"/>
          <w:b/>
          <w:sz w:val="24"/>
          <w:szCs w:val="24"/>
          <w:lang w:eastAsia="lt-LT"/>
        </w:rPr>
        <w:t xml:space="preserve"> </w:t>
      </w:r>
      <w:r w:rsidR="00CD7933" w:rsidRPr="00CD7933">
        <w:rPr>
          <w:rFonts w:ascii="Times New Roman" w:eastAsia="Times New Roman" w:hAnsi="Times New Roman" w:cs="Times New Roman"/>
          <w:sz w:val="24"/>
          <w:szCs w:val="24"/>
          <w:lang w:eastAsia="lt-LT"/>
        </w:rPr>
        <w:t>amžiaus vaikams. Išskirtiniais atvejais, kai vaikai gimę tą pačią dieną, eilė sudaroma abėcėlės tvarka);</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.3.2. vaikai iš kitų savivaldybių (pirmenybė teikiama vyresnio pagal gimimo datą</w:t>
      </w:r>
      <w:r w:rsidR="00CD7933" w:rsidRPr="00CD7933">
        <w:rPr>
          <w:rFonts w:ascii="Times New Roman" w:eastAsia="Times New Roman" w:hAnsi="Times New Roman" w:cs="Times New Roman"/>
          <w:b/>
          <w:sz w:val="24"/>
          <w:szCs w:val="24"/>
          <w:lang w:eastAsia="lt-LT"/>
        </w:rPr>
        <w:t xml:space="preserve"> </w:t>
      </w:r>
      <w:r w:rsidR="00CD7933" w:rsidRPr="00CD7933">
        <w:rPr>
          <w:rFonts w:ascii="Times New Roman" w:eastAsia="Times New Roman" w:hAnsi="Times New Roman" w:cs="Times New Roman"/>
          <w:sz w:val="24"/>
          <w:szCs w:val="24"/>
          <w:lang w:eastAsia="lt-LT"/>
        </w:rPr>
        <w:t>amžiaus vaikams. Išskirtinais atvejais, kai vaikai gimę tą pačią dieną, eilė sudaroma abėcėlės tvarka);</w:t>
      </w:r>
    </w:p>
    <w:p w:rsidR="00D81E1C" w:rsidRPr="00BE0637" w:rsidRDefault="00D81E1C" w:rsidP="00D81E1C">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.3.3. vaikai iš kitų savivaldybių, laukiantys eilėje dėl perkėlimo (pirmenybė teikiama vyresnio pagal gimimo datą amžiaus vaikams. Išskirtiniais atvejais, kai vaikai gimę tą pačią dieną, eilė sudaroma abėcėlės tvarka).</w:t>
      </w:r>
    </w:p>
    <w:p w:rsidR="001A7CF8" w:rsidRDefault="000F77FA" w:rsidP="00D81E1C">
      <w:pPr>
        <w:spacing w:after="0" w:line="240" w:lineRule="auto"/>
        <w:ind w:firstLine="851"/>
        <w:jc w:val="both"/>
        <w:rPr>
          <w:rFonts w:ascii="Times New Roman" w:eastAsia="Times New Roman" w:hAnsi="Times New Roman" w:cs="Times New Roman"/>
          <w:b/>
          <w:bCs/>
          <w:sz w:val="24"/>
          <w:szCs w:val="24"/>
          <w:lang w:eastAsia="lt-LT"/>
        </w:rPr>
      </w:pPr>
      <w:hyperlink r:id="rId29" w:anchor="top" w:history="1">
        <w:r w:rsidR="001A7CF8" w:rsidRPr="001A7CF8">
          <w:rPr>
            <w:rFonts w:ascii="Times New Roman" w:eastAsia="Times New Roman" w:hAnsi="Times New Roman" w:cs="Times New Roman"/>
            <w:b/>
            <w:bCs/>
            <w:sz w:val="24"/>
            <w:szCs w:val="24"/>
            <w:lang w:eastAsia="lt-LT"/>
          </w:rPr>
          <w:t>↑</w:t>
        </w:r>
      </w:hyperlink>
    </w:p>
    <w:p w:rsidR="008E3CB7" w:rsidRPr="001A7CF8" w:rsidRDefault="008E3CB7" w:rsidP="00D81E1C">
      <w:pPr>
        <w:spacing w:after="0" w:line="240" w:lineRule="auto"/>
        <w:ind w:firstLine="851"/>
        <w:jc w:val="both"/>
        <w:rPr>
          <w:rFonts w:ascii="Times New Roman" w:eastAsia="Times New Roman" w:hAnsi="Times New Roman" w:cs="Times New Roman"/>
          <w:sz w:val="24"/>
          <w:szCs w:val="24"/>
          <w:lang w:eastAsia="lt-LT"/>
        </w:rPr>
      </w:pP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bookmarkStart w:id="4" w:name="a4"/>
      <w:bookmarkEnd w:id="4"/>
      <w:r w:rsidRPr="001A7CF8">
        <w:rPr>
          <w:rFonts w:ascii="Times New Roman" w:eastAsia="Times New Roman" w:hAnsi="Times New Roman" w:cs="Times New Roman"/>
          <w:b/>
          <w:bCs/>
          <w:sz w:val="24"/>
          <w:szCs w:val="24"/>
          <w:lang w:eastAsia="lt-LT"/>
        </w:rPr>
        <w:t xml:space="preserve">4. Ar pirmumo teisę suteikiančios priežastys yra lygiavertės? Ar viena kuri svarbesnė už kitą? </w:t>
      </w:r>
    </w:p>
    <w:p w:rsidR="00D81E1C" w:rsidRPr="00BE0637" w:rsidRDefault="001A7CF8" w:rsidP="00D81E1C">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Pirmumo teisę suteikiančios priežastys sumuojamos ir yra visos lygiavertės.</w:t>
      </w:r>
    </w:p>
    <w:p w:rsidR="001A7CF8" w:rsidRPr="00BE0637" w:rsidRDefault="001A7CF8" w:rsidP="001A7CF8">
      <w:pPr>
        <w:spacing w:after="150" w:line="300" w:lineRule="atLeast"/>
        <w:jc w:val="both"/>
        <w:rPr>
          <w:rFonts w:ascii="Times New Roman" w:eastAsia="Times New Roman" w:hAnsi="Times New Roman" w:cs="Times New Roman"/>
          <w:b/>
          <w:bCs/>
          <w:sz w:val="24"/>
          <w:szCs w:val="24"/>
          <w:lang w:eastAsia="lt-LT"/>
        </w:rPr>
      </w:pPr>
      <w:bookmarkStart w:id="5" w:name="a5"/>
      <w:bookmarkEnd w:id="5"/>
      <w:r w:rsidRPr="001A7CF8">
        <w:rPr>
          <w:rFonts w:ascii="Times New Roman" w:eastAsia="Times New Roman" w:hAnsi="Times New Roman" w:cs="Times New Roman"/>
          <w:b/>
          <w:bCs/>
          <w:sz w:val="24"/>
          <w:szCs w:val="24"/>
          <w:lang w:eastAsia="lt-LT"/>
        </w:rPr>
        <w:t xml:space="preserve">5. Kaip priimami vaikai, neturintys jokių prioritetų? </w:t>
      </w:r>
    </w:p>
    <w:p w:rsidR="00D81E1C" w:rsidRPr="00BE0637" w:rsidRDefault="008714D3" w:rsidP="001A7CF8">
      <w:pPr>
        <w:spacing w:after="150" w:line="300" w:lineRule="atLeast"/>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Nesant prioritetų,</w:t>
      </w:r>
      <w:r w:rsidR="00D81E1C" w:rsidRPr="00BE0637">
        <w:rPr>
          <w:rFonts w:ascii="Times New Roman" w:eastAsia="Times New Roman" w:hAnsi="Times New Roman" w:cs="Times New Roman"/>
          <w:bCs/>
          <w:sz w:val="24"/>
          <w:szCs w:val="24"/>
          <w:lang w:eastAsia="lt-LT"/>
        </w:rPr>
        <w:t xml:space="preserve"> vieta skiriama vyresnio amžiaus vaikams.</w:t>
      </w:r>
    </w:p>
    <w:p w:rsidR="00D81E1C" w:rsidRPr="00BE0637" w:rsidRDefault="00D81E1C" w:rsidP="001A7CF8">
      <w:pPr>
        <w:spacing w:after="150" w:line="300" w:lineRule="atLeast"/>
        <w:jc w:val="both"/>
        <w:rPr>
          <w:rFonts w:ascii="Times New Roman" w:eastAsia="Times New Roman" w:hAnsi="Times New Roman" w:cs="Times New Roman"/>
          <w:b/>
          <w:sz w:val="24"/>
          <w:szCs w:val="24"/>
          <w:lang w:eastAsia="lt-LT"/>
        </w:rPr>
      </w:pPr>
      <w:r w:rsidRPr="00BE0637">
        <w:rPr>
          <w:rFonts w:ascii="Times New Roman" w:eastAsia="Times New Roman" w:hAnsi="Times New Roman" w:cs="Times New Roman"/>
          <w:b/>
          <w:sz w:val="24"/>
          <w:szCs w:val="24"/>
          <w:lang w:eastAsia="lt-LT"/>
        </w:rPr>
        <w:t xml:space="preserve">6. </w:t>
      </w:r>
      <w:r w:rsidR="00EB2753" w:rsidRPr="00BE0637">
        <w:rPr>
          <w:rFonts w:ascii="Times New Roman" w:eastAsia="Times New Roman" w:hAnsi="Times New Roman" w:cs="Times New Roman"/>
          <w:b/>
          <w:sz w:val="24"/>
          <w:szCs w:val="24"/>
          <w:lang w:eastAsia="lt-LT"/>
        </w:rPr>
        <w:t>Kokie vaikai priimami į darželius be eilės?</w:t>
      </w:r>
    </w:p>
    <w:p w:rsidR="00EB2753" w:rsidRPr="00EB2753" w:rsidRDefault="00BE0637" w:rsidP="00EB2753">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 į</w:t>
      </w:r>
      <w:r w:rsidR="00EB2753" w:rsidRPr="00EB2753">
        <w:rPr>
          <w:rFonts w:ascii="Times New Roman" w:eastAsia="Times New Roman" w:hAnsi="Times New Roman" w:cs="Times New Roman"/>
          <w:sz w:val="24"/>
          <w:szCs w:val="24"/>
          <w:lang w:eastAsia="lt-LT"/>
        </w:rPr>
        <w:t>staigas be eilės priimami:</w:t>
      </w:r>
    </w:p>
    <w:p w:rsidR="00EB2753" w:rsidRPr="00EB2753" w:rsidRDefault="00EB2753" w:rsidP="00EB275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w:t>
      </w:r>
      <w:r w:rsidRPr="00EB2753">
        <w:rPr>
          <w:rFonts w:ascii="Times New Roman" w:eastAsia="Times New Roman" w:hAnsi="Times New Roman" w:cs="Times New Roman"/>
          <w:sz w:val="24"/>
          <w:szCs w:val="24"/>
          <w:lang w:eastAsia="lt-LT"/>
        </w:rPr>
        <w:t xml:space="preserve"> vaikai, kuriems Vilniaus miesto vaiko gerovės komisijos nutarimu skirtas privalomas ikimokyklinis ir (ar) priešmokyklinis ugdymas;</w:t>
      </w:r>
    </w:p>
    <w:p w:rsidR="00EB2753" w:rsidRPr="00EB2753" w:rsidRDefault="00EB2753" w:rsidP="00EB275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w:t>
      </w:r>
      <w:r w:rsidRPr="00EB2753">
        <w:rPr>
          <w:rFonts w:ascii="Times New Roman" w:eastAsia="Times New Roman" w:hAnsi="Times New Roman" w:cs="Times New Roman"/>
          <w:sz w:val="24"/>
          <w:szCs w:val="24"/>
          <w:lang w:eastAsia="lt-LT"/>
        </w:rPr>
        <w:t xml:space="preserve"> įvaikinti vaikai, globą turintys vaikai (išskyrus atvejus, kai laikinoji globa nustatoma tėvų prašymu); </w:t>
      </w:r>
    </w:p>
    <w:p w:rsidR="00EB2753" w:rsidRPr="00EB2753" w:rsidRDefault="00EB2753" w:rsidP="00EB275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w:t>
      </w:r>
      <w:r w:rsidRPr="00EB2753">
        <w:rPr>
          <w:rFonts w:ascii="Times New Roman" w:eastAsia="Times New Roman" w:hAnsi="Times New Roman" w:cs="Times New Roman"/>
          <w:sz w:val="24"/>
          <w:szCs w:val="24"/>
          <w:lang w:eastAsia="lt-LT"/>
        </w:rPr>
        <w:t xml:space="preserve"> </w:t>
      </w:r>
      <w:r w:rsidR="00BE0637">
        <w:rPr>
          <w:rFonts w:ascii="Times New Roman" w:eastAsia="Times New Roman" w:hAnsi="Times New Roman" w:cs="Times New Roman"/>
          <w:sz w:val="24"/>
          <w:szCs w:val="24"/>
          <w:lang w:eastAsia="lt-LT"/>
        </w:rPr>
        <w:t>tos pačios į</w:t>
      </w:r>
      <w:r w:rsidRPr="00EB2753">
        <w:rPr>
          <w:rFonts w:ascii="Times New Roman" w:eastAsia="Times New Roman" w:hAnsi="Times New Roman" w:cs="Times New Roman"/>
          <w:sz w:val="24"/>
          <w:szCs w:val="24"/>
          <w:lang w:eastAsia="lt-LT"/>
        </w:rPr>
        <w:t>staigos darbuotojų, dirbančių ne mažiau kaip vienus metus pagal pagrindinio darbo sutartį, vaikai;</w:t>
      </w:r>
    </w:p>
    <w:p w:rsidR="00EB2753" w:rsidRPr="00EB2753" w:rsidRDefault="00EB2753" w:rsidP="00EB275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w:t>
      </w:r>
      <w:r w:rsidRPr="00EB2753">
        <w:rPr>
          <w:rFonts w:ascii="Times New Roman" w:eastAsia="Times New Roman" w:hAnsi="Times New Roman" w:cs="Times New Roman"/>
          <w:sz w:val="24"/>
          <w:szCs w:val="24"/>
          <w:lang w:eastAsia="lt-LT"/>
        </w:rPr>
        <w:t xml:space="preserve"> du ar daugiau vienu metu šeimoje gimę vaikai; </w:t>
      </w:r>
    </w:p>
    <w:p w:rsidR="00EB2753" w:rsidRPr="00EB2753" w:rsidRDefault="00E169E3" w:rsidP="00EB2753">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B2753" w:rsidRPr="00EB2753">
        <w:rPr>
          <w:rFonts w:ascii="Times New Roman" w:eastAsia="Times New Roman" w:hAnsi="Times New Roman" w:cs="Times New Roman"/>
          <w:sz w:val="24"/>
          <w:szCs w:val="24"/>
          <w:lang w:eastAsia="lt-LT"/>
        </w:rPr>
        <w:t>užsienio valstybių piliečių, diplomatinio korpuso darbuotojų, dirbančių Lietuvos Respublikoje esančiose užsienio diplomatinėse atstovybėse, vaikai.</w:t>
      </w: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hyperlink r:id="rId30" w:anchor="top" w:history="1">
        <w:r w:rsidRPr="001A7CF8">
          <w:rPr>
            <w:rFonts w:ascii="Times New Roman" w:eastAsia="Times New Roman" w:hAnsi="Times New Roman" w:cs="Times New Roman"/>
            <w:b/>
            <w:bCs/>
            <w:sz w:val="24"/>
            <w:szCs w:val="24"/>
            <w:lang w:eastAsia="lt-LT"/>
          </w:rPr>
          <w:t>↑</w:t>
        </w:r>
      </w:hyperlink>
    </w:p>
    <w:p w:rsidR="001A7CF8" w:rsidRPr="001A7CF8" w:rsidRDefault="00EB2753" w:rsidP="001A7CF8">
      <w:pPr>
        <w:spacing w:after="150" w:line="300" w:lineRule="atLeast"/>
        <w:jc w:val="both"/>
        <w:rPr>
          <w:rFonts w:ascii="Times New Roman" w:eastAsia="Times New Roman" w:hAnsi="Times New Roman" w:cs="Times New Roman"/>
          <w:sz w:val="24"/>
          <w:szCs w:val="24"/>
          <w:lang w:eastAsia="lt-LT"/>
        </w:rPr>
      </w:pPr>
      <w:bookmarkStart w:id="6" w:name="a6"/>
      <w:bookmarkEnd w:id="6"/>
      <w:r w:rsidRPr="00BE0637">
        <w:rPr>
          <w:rFonts w:ascii="Times New Roman" w:eastAsia="Times New Roman" w:hAnsi="Times New Roman" w:cs="Times New Roman"/>
          <w:b/>
          <w:bCs/>
          <w:sz w:val="24"/>
          <w:szCs w:val="24"/>
          <w:lang w:eastAsia="lt-LT"/>
        </w:rPr>
        <w:t>7</w:t>
      </w:r>
      <w:r w:rsidR="001A7CF8" w:rsidRPr="001A7CF8">
        <w:rPr>
          <w:rFonts w:ascii="Times New Roman" w:eastAsia="Times New Roman" w:hAnsi="Times New Roman" w:cs="Times New Roman"/>
          <w:b/>
          <w:bCs/>
          <w:sz w:val="24"/>
          <w:szCs w:val="24"/>
          <w:lang w:eastAsia="lt-LT"/>
        </w:rPr>
        <w:t>. Pakeičiau gyvenamąją vietą. Ar galiu perkelti vaiką iš darželio, kurį lankome, į kitą?</w:t>
      </w:r>
    </w:p>
    <w:p w:rsidR="00A865F5" w:rsidRPr="00BE0637" w:rsidRDefault="008E3CB7" w:rsidP="00A865F5">
      <w:pPr>
        <w:pStyle w:val="Pagrindiniotekstotrauka"/>
        <w:spacing w:after="0"/>
        <w:ind w:left="0" w:firstLine="851"/>
        <w:jc w:val="both"/>
      </w:pPr>
      <w:r>
        <w:t>Prašymai perkelti į kitą į</w:t>
      </w:r>
      <w:r w:rsidR="00A865F5" w:rsidRPr="00A865F5">
        <w:t xml:space="preserve">staigą pateikiami </w:t>
      </w:r>
      <w:r>
        <w:t>Savivaldybėje</w:t>
      </w:r>
      <w:r w:rsidR="00A865F5" w:rsidRPr="00A865F5">
        <w:t xml:space="preserve"> arba elektroniniu būdu</w:t>
      </w:r>
      <w:r w:rsidR="00A865F5" w:rsidRPr="00BE0637">
        <w:t>, pasirenkant tik vieną įstaigą. V</w:t>
      </w:r>
      <w:r w:rsidR="00A865F5" w:rsidRPr="00A865F5">
        <w:t>aiko tėvai (globėjai) gali teikti prašymą pakeisti</w:t>
      </w:r>
      <w:r w:rsidR="00BE0637">
        <w:t xml:space="preserve"> į</w:t>
      </w:r>
      <w:r w:rsidR="00A865F5" w:rsidRPr="00A865F5">
        <w:t>staigą tik vaikui pradėjus ją lankyti (pasirašius ugdymo sutartį</w:t>
      </w:r>
      <w:r w:rsidR="00A865F5" w:rsidRPr="00BE0637">
        <w:t>). Perkėlimas iš vienos į</w:t>
      </w:r>
      <w:r w:rsidR="00A865F5" w:rsidRPr="00A865F5">
        <w:t>staigos į kitą IS sistemoje atliekamas tik tėvams (globėjams) pasirašius</w:t>
      </w:r>
      <w:r w:rsidR="00A865F5" w:rsidRPr="00BE0637">
        <w:t xml:space="preserve"> ugdymo sutartį pageidaujamoje į</w:t>
      </w:r>
      <w:r w:rsidR="00A865F5" w:rsidRPr="00A865F5">
        <w:t>staigoje. Iki bus pasirašyta ugdymo sutartis su pageida</w:t>
      </w:r>
      <w:r w:rsidR="00BE0637">
        <w:t>ujama lankyti į</w:t>
      </w:r>
      <w:r w:rsidR="00A865F5" w:rsidRPr="00A865F5">
        <w:t xml:space="preserve">staiga, vaikas lieka ankstesnėje </w:t>
      </w:r>
      <w:r w:rsidR="00A865F5" w:rsidRPr="00BE0637">
        <w:t>įstaigoje. Tėvai (globėjai),</w:t>
      </w:r>
      <w:r w:rsidR="00A865F5" w:rsidRPr="00BE0637">
        <w:rPr>
          <w:b/>
        </w:rPr>
        <w:t xml:space="preserve"> </w:t>
      </w:r>
      <w:r w:rsidR="00A865F5" w:rsidRPr="00BE0637">
        <w:t>gavę pranešimą apie skirtą vietą įstaigoje</w:t>
      </w:r>
      <w:r w:rsidR="00A865F5" w:rsidRPr="00BE0637">
        <w:rPr>
          <w:b/>
        </w:rPr>
        <w:t>,</w:t>
      </w:r>
      <w:r w:rsidR="00A865F5" w:rsidRPr="00BE0637">
        <w:t xml:space="preserve"> per 10 kalendorinių dienų turi kreiptis į įstaigą ir patvirtinti vaiko atvykimą.</w:t>
      </w:r>
    </w:p>
    <w:p w:rsidR="001A7CF8" w:rsidRPr="001A7CF8" w:rsidRDefault="001A7CF8" w:rsidP="00A865F5">
      <w:pPr>
        <w:spacing w:after="0" w:line="240" w:lineRule="auto"/>
        <w:ind w:firstLine="851"/>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p>
    <w:p w:rsidR="006232B7" w:rsidRDefault="00A865F5" w:rsidP="006232B7">
      <w:pPr>
        <w:spacing w:after="150" w:line="300" w:lineRule="atLeast"/>
        <w:jc w:val="both"/>
        <w:rPr>
          <w:rFonts w:ascii="Times New Roman" w:eastAsia="Times New Roman" w:hAnsi="Times New Roman" w:cs="Times New Roman"/>
          <w:b/>
          <w:bCs/>
          <w:sz w:val="24"/>
          <w:szCs w:val="24"/>
          <w:lang w:eastAsia="lt-LT"/>
        </w:rPr>
      </w:pPr>
      <w:bookmarkStart w:id="7" w:name="a7"/>
      <w:bookmarkEnd w:id="7"/>
      <w:r w:rsidRPr="00BE0637">
        <w:rPr>
          <w:rFonts w:ascii="Times New Roman" w:eastAsia="Times New Roman" w:hAnsi="Times New Roman" w:cs="Times New Roman"/>
          <w:b/>
          <w:bCs/>
          <w:sz w:val="24"/>
          <w:szCs w:val="24"/>
          <w:lang w:eastAsia="lt-LT"/>
        </w:rPr>
        <w:t>8</w:t>
      </w:r>
      <w:r w:rsidR="001A7CF8" w:rsidRPr="001A7CF8">
        <w:rPr>
          <w:rFonts w:ascii="Times New Roman" w:eastAsia="Times New Roman" w:hAnsi="Times New Roman" w:cs="Times New Roman"/>
          <w:b/>
          <w:bCs/>
          <w:sz w:val="24"/>
          <w:szCs w:val="24"/>
          <w:lang w:eastAsia="lt-LT"/>
        </w:rPr>
        <w:t>. Ar galima apsikeisti darželiais su kitais tėvais?</w:t>
      </w:r>
    </w:p>
    <w:p w:rsidR="006232B7" w:rsidRPr="006232B7" w:rsidRDefault="006232B7" w:rsidP="006232B7">
      <w:pPr>
        <w:spacing w:after="150" w:line="300" w:lineRule="atLeast"/>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sz w:val="24"/>
          <w:szCs w:val="24"/>
          <w:lang w:eastAsia="lt-LT"/>
        </w:rPr>
        <w:t>To</w:t>
      </w:r>
      <w:r w:rsidRPr="006232B7">
        <w:rPr>
          <w:rFonts w:ascii="Times New Roman" w:eastAsia="Times New Roman" w:hAnsi="Times New Roman" w:cs="Times New Roman"/>
          <w:sz w:val="24"/>
          <w:szCs w:val="24"/>
          <w:lang w:eastAsia="lt-LT"/>
        </w:rPr>
        <w:t xml:space="preserve"> p</w:t>
      </w:r>
      <w:r>
        <w:rPr>
          <w:rFonts w:ascii="Times New Roman" w:eastAsia="Times New Roman" w:hAnsi="Times New Roman" w:cs="Times New Roman"/>
          <w:sz w:val="24"/>
          <w:szCs w:val="24"/>
          <w:lang w:eastAsia="lt-LT"/>
        </w:rPr>
        <w:t>atie</w:t>
      </w:r>
      <w:r w:rsidRPr="006232B7">
        <w:rPr>
          <w:rFonts w:ascii="Times New Roman" w:eastAsia="Times New Roman" w:hAnsi="Times New Roman" w:cs="Times New Roman"/>
          <w:sz w:val="24"/>
          <w:szCs w:val="24"/>
          <w:lang w:eastAsia="lt-LT"/>
        </w:rPr>
        <w:t>s amžiaus grupės vaikų tėvams (globėjams) abipusiu sutarimu suteikiama galimybė apsikeisti įstaigomi</w:t>
      </w:r>
      <w:r w:rsidR="008E3CB7">
        <w:rPr>
          <w:rFonts w:ascii="Times New Roman" w:eastAsia="Times New Roman" w:hAnsi="Times New Roman" w:cs="Times New Roman"/>
          <w:sz w:val="24"/>
          <w:szCs w:val="24"/>
          <w:lang w:eastAsia="lt-LT"/>
        </w:rPr>
        <w:t>s, pateikus prašymą Savivaldybėje.</w:t>
      </w: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hyperlink r:id="rId31" w:anchor="top" w:history="1">
        <w:r w:rsidRPr="001A7CF8">
          <w:rPr>
            <w:rFonts w:ascii="Times New Roman" w:eastAsia="Times New Roman" w:hAnsi="Times New Roman" w:cs="Times New Roman"/>
            <w:b/>
            <w:bCs/>
            <w:sz w:val="24"/>
            <w:szCs w:val="24"/>
            <w:lang w:eastAsia="lt-LT"/>
          </w:rPr>
          <w:t>↑</w:t>
        </w:r>
      </w:hyperlink>
    </w:p>
    <w:p w:rsidR="00A865F5" w:rsidRPr="00BE0637" w:rsidRDefault="00C745B8" w:rsidP="00A865F5">
      <w:pPr>
        <w:spacing w:after="150" w:line="300" w:lineRule="atLeast"/>
        <w:rPr>
          <w:rFonts w:ascii="Times New Roman" w:eastAsia="Times New Roman" w:hAnsi="Times New Roman" w:cs="Times New Roman"/>
          <w:sz w:val="24"/>
          <w:szCs w:val="24"/>
          <w:lang w:eastAsia="lt-LT"/>
        </w:rPr>
      </w:pPr>
      <w:bookmarkStart w:id="8" w:name="a9"/>
      <w:bookmarkEnd w:id="8"/>
      <w:r>
        <w:rPr>
          <w:rFonts w:ascii="Times New Roman" w:eastAsia="Times New Roman" w:hAnsi="Times New Roman" w:cs="Times New Roman"/>
          <w:b/>
          <w:bCs/>
          <w:sz w:val="24"/>
          <w:szCs w:val="24"/>
          <w:lang w:eastAsia="lt-LT"/>
        </w:rPr>
        <w:t>9</w:t>
      </w:r>
      <w:r w:rsidR="001A7CF8" w:rsidRPr="001A7CF8">
        <w:rPr>
          <w:rFonts w:ascii="Times New Roman" w:eastAsia="Times New Roman" w:hAnsi="Times New Roman" w:cs="Times New Roman"/>
          <w:b/>
          <w:bCs/>
          <w:sz w:val="24"/>
          <w:szCs w:val="24"/>
          <w:lang w:eastAsia="lt-LT"/>
        </w:rPr>
        <w:t>. Kada sužinosime, ar vaikui skirta vieta darželyje?</w:t>
      </w:r>
    </w:p>
    <w:p w:rsidR="001A7CF8" w:rsidRPr="001A7CF8" w:rsidRDefault="00A865F5" w:rsidP="00A865F5">
      <w:pPr>
        <w:spacing w:after="150" w:line="300" w:lineRule="atLeast"/>
        <w:jc w:val="both"/>
        <w:rPr>
          <w:rFonts w:ascii="Times New Roman" w:eastAsia="Times New Roman" w:hAnsi="Times New Roman" w:cs="Times New Roman"/>
          <w:sz w:val="24"/>
          <w:szCs w:val="24"/>
          <w:lang w:eastAsia="lt-LT"/>
        </w:rPr>
      </w:pPr>
      <w:r w:rsidRPr="00A865F5">
        <w:rPr>
          <w:rFonts w:ascii="Times New Roman" w:eastAsia="Times New Roman" w:hAnsi="Times New Roman" w:cs="Times New Roman"/>
          <w:sz w:val="24"/>
          <w:szCs w:val="24"/>
          <w:lang w:eastAsia="lt-LT"/>
        </w:rPr>
        <w:t xml:space="preserve">IS tvarkytojas vaikus priskiria į naujas grupes nuo einamųjų metų gegužės 18 d. iki gegužės 31 d. (pagal iki einamųjų metų balandžio 30 d. pateiktus prašymus). </w:t>
      </w:r>
      <w:r w:rsidR="001A7CF8" w:rsidRPr="001A7CF8">
        <w:rPr>
          <w:rFonts w:ascii="Times New Roman" w:eastAsia="Times New Roman" w:hAnsi="Times New Roman" w:cs="Times New Roman"/>
          <w:sz w:val="24"/>
          <w:szCs w:val="24"/>
          <w:lang w:eastAsia="lt-LT"/>
        </w:rPr>
        <w:t>Atsiradus galimybėms, grupės gali būti formuojamos visus metus. Jūs būsite informuoti jūsų pasirinktu informavimo būdu (SMS žinute ir/arba el. paštu). </w:t>
      </w:r>
      <w:r w:rsidR="00D02F3A" w:rsidRPr="001A7CF8">
        <w:rPr>
          <w:rFonts w:ascii="Times New Roman" w:eastAsia="Times New Roman" w:hAnsi="Times New Roman" w:cs="Times New Roman"/>
          <w:sz w:val="24"/>
          <w:szCs w:val="24"/>
          <w:lang w:eastAsia="lt-LT"/>
        </w:rPr>
        <w:t xml:space="preserve"> </w:t>
      </w:r>
    </w:p>
    <w:p w:rsidR="004D7AC7" w:rsidRPr="00BE0637" w:rsidRDefault="00C745B8" w:rsidP="004D7AC7">
      <w:pPr>
        <w:spacing w:after="150" w:line="300" w:lineRule="atLeast"/>
        <w:jc w:val="both"/>
        <w:rPr>
          <w:rFonts w:ascii="Times New Roman" w:eastAsia="Times New Roman" w:hAnsi="Times New Roman" w:cs="Times New Roman"/>
          <w:sz w:val="24"/>
          <w:szCs w:val="24"/>
          <w:lang w:eastAsia="lt-LT"/>
        </w:rPr>
      </w:pPr>
      <w:bookmarkStart w:id="9" w:name="a10"/>
      <w:bookmarkEnd w:id="9"/>
      <w:r>
        <w:rPr>
          <w:rFonts w:ascii="Times New Roman" w:eastAsia="Times New Roman" w:hAnsi="Times New Roman" w:cs="Times New Roman"/>
          <w:b/>
          <w:bCs/>
          <w:sz w:val="24"/>
          <w:szCs w:val="24"/>
          <w:lang w:eastAsia="lt-LT"/>
        </w:rPr>
        <w:t>10</w:t>
      </w:r>
      <w:r w:rsidR="001A7CF8" w:rsidRPr="001A7CF8">
        <w:rPr>
          <w:rFonts w:ascii="Times New Roman" w:eastAsia="Times New Roman" w:hAnsi="Times New Roman" w:cs="Times New Roman"/>
          <w:b/>
          <w:bCs/>
          <w:sz w:val="24"/>
          <w:szCs w:val="24"/>
          <w:lang w:eastAsia="lt-LT"/>
        </w:rPr>
        <w:t>. Pasikeitė vaiko deklaruota gyvenamoji vieta. Kada vyksta deklaruotos gyvenamosios vietos tikrinimas?</w:t>
      </w:r>
    </w:p>
    <w:p w:rsidR="001A7CF8" w:rsidRDefault="004D7AC7" w:rsidP="004D7AC7">
      <w:pPr>
        <w:spacing w:after="150" w:line="300" w:lineRule="atLeast"/>
        <w:jc w:val="both"/>
        <w:rPr>
          <w:rFonts w:ascii="Times New Roman" w:eastAsia="Times New Roman" w:hAnsi="Times New Roman" w:cs="Times New Roman"/>
          <w:sz w:val="24"/>
          <w:szCs w:val="24"/>
          <w:lang w:eastAsia="lt-LT"/>
        </w:rPr>
      </w:pPr>
      <w:r w:rsidRPr="00BE0637">
        <w:rPr>
          <w:rFonts w:ascii="Times New Roman" w:hAnsi="Times New Roman" w:cs="Times New Roman"/>
          <w:sz w:val="24"/>
          <w:szCs w:val="24"/>
        </w:rPr>
        <w:t>Deklaruota gyvenamoji vieta tikrinama prašymų pateikimo metu ir sudarant grupes – nuo gegužės 11 iki 17 d.</w:t>
      </w:r>
      <w:r w:rsidR="00C745B8">
        <w:rPr>
          <w:rFonts w:ascii="Times New Roman" w:hAnsi="Times New Roman" w:cs="Times New Roman"/>
          <w:sz w:val="24"/>
          <w:szCs w:val="24"/>
        </w:rPr>
        <w:t xml:space="preserve"> (pagal einamųjų metų balandžio 30 d. duomenis</w:t>
      </w:r>
      <w:r w:rsidR="008E3CB7">
        <w:rPr>
          <w:rFonts w:ascii="Times New Roman" w:hAnsi="Times New Roman" w:cs="Times New Roman"/>
          <w:sz w:val="24"/>
          <w:szCs w:val="24"/>
        </w:rPr>
        <w:t>)</w:t>
      </w:r>
      <w:r w:rsidR="00C745B8">
        <w:rPr>
          <w:rFonts w:ascii="Times New Roman" w:hAnsi="Times New Roman" w:cs="Times New Roman"/>
          <w:sz w:val="24"/>
          <w:szCs w:val="24"/>
        </w:rPr>
        <w:t>.</w:t>
      </w:r>
      <w:r w:rsidR="001A7CF8" w:rsidRPr="001A7CF8">
        <w:rPr>
          <w:rFonts w:ascii="Times New Roman" w:eastAsia="Times New Roman" w:hAnsi="Times New Roman" w:cs="Times New Roman"/>
          <w:sz w:val="24"/>
          <w:szCs w:val="24"/>
          <w:lang w:eastAsia="lt-LT"/>
        </w:rPr>
        <w:t> </w:t>
      </w:r>
      <w:r w:rsidRPr="00BE0637">
        <w:rPr>
          <w:rFonts w:ascii="Times New Roman" w:eastAsia="Times New Roman" w:hAnsi="Times New Roman" w:cs="Times New Roman"/>
          <w:sz w:val="24"/>
          <w:szCs w:val="24"/>
          <w:lang w:eastAsia="lt-LT"/>
        </w:rPr>
        <w:t xml:space="preserve"> </w:t>
      </w:r>
    </w:p>
    <w:p w:rsidR="008E3CB7" w:rsidRPr="001A7CF8" w:rsidRDefault="008E3CB7" w:rsidP="004D7AC7">
      <w:pPr>
        <w:spacing w:after="150" w:line="300" w:lineRule="atLeast"/>
        <w:jc w:val="both"/>
        <w:rPr>
          <w:rFonts w:ascii="Times New Roman" w:eastAsia="Times New Roman" w:hAnsi="Times New Roman" w:cs="Times New Roman"/>
          <w:sz w:val="24"/>
          <w:szCs w:val="24"/>
          <w:lang w:eastAsia="lt-LT"/>
        </w:rPr>
      </w:pPr>
    </w:p>
    <w:p w:rsidR="004D7AC7" w:rsidRPr="00BE0637" w:rsidRDefault="00523875" w:rsidP="004D7AC7">
      <w:pPr>
        <w:spacing w:after="150" w:line="300" w:lineRule="atLeast"/>
        <w:jc w:val="both"/>
        <w:rPr>
          <w:rFonts w:ascii="Times New Roman" w:eastAsia="Times New Roman" w:hAnsi="Times New Roman" w:cs="Times New Roman"/>
          <w:b/>
          <w:bCs/>
          <w:sz w:val="24"/>
          <w:szCs w:val="24"/>
          <w:lang w:eastAsia="lt-LT"/>
        </w:rPr>
      </w:pPr>
      <w:bookmarkStart w:id="10" w:name="a11"/>
      <w:bookmarkEnd w:id="10"/>
      <w:r>
        <w:rPr>
          <w:rFonts w:ascii="Times New Roman" w:eastAsia="Times New Roman" w:hAnsi="Times New Roman" w:cs="Times New Roman"/>
          <w:b/>
          <w:bCs/>
          <w:sz w:val="24"/>
          <w:szCs w:val="24"/>
          <w:lang w:eastAsia="lt-LT"/>
        </w:rPr>
        <w:lastRenderedPageBreak/>
        <w:t>11</w:t>
      </w:r>
      <w:r w:rsidR="001A7CF8" w:rsidRPr="001A7CF8">
        <w:rPr>
          <w:rFonts w:ascii="Times New Roman" w:eastAsia="Times New Roman" w:hAnsi="Times New Roman" w:cs="Times New Roman"/>
          <w:b/>
          <w:bCs/>
          <w:sz w:val="24"/>
          <w:szCs w:val="24"/>
          <w:lang w:eastAsia="lt-LT"/>
        </w:rPr>
        <w:t xml:space="preserve">. Gavome patvirtinimą, kad galime pradėti lankyti darželį. Per kiek laiko turėtume kreiptis į darželį? </w:t>
      </w:r>
    </w:p>
    <w:p w:rsidR="004D7AC7" w:rsidRPr="004D7AC7" w:rsidRDefault="004D7AC7" w:rsidP="004D7AC7">
      <w:pPr>
        <w:spacing w:after="150" w:line="300" w:lineRule="atLeast"/>
        <w:jc w:val="both"/>
        <w:rPr>
          <w:rFonts w:ascii="Times New Roman" w:eastAsia="Times New Roman" w:hAnsi="Times New Roman" w:cs="Times New Roman"/>
          <w:b/>
          <w:bCs/>
          <w:sz w:val="24"/>
          <w:szCs w:val="24"/>
          <w:lang w:eastAsia="lt-LT"/>
        </w:rPr>
      </w:pPr>
      <w:r w:rsidRPr="004D7AC7">
        <w:rPr>
          <w:rFonts w:ascii="Times New Roman" w:eastAsia="Times New Roman" w:hAnsi="Times New Roman" w:cs="Times New Roman"/>
          <w:sz w:val="24"/>
          <w:szCs w:val="24"/>
          <w:lang w:eastAsia="lt-LT"/>
        </w:rPr>
        <w:t>Tėvai  (globėjai), ga</w:t>
      </w:r>
      <w:r w:rsidRPr="00BE0637">
        <w:rPr>
          <w:rFonts w:ascii="Times New Roman" w:eastAsia="Times New Roman" w:hAnsi="Times New Roman" w:cs="Times New Roman"/>
          <w:sz w:val="24"/>
          <w:szCs w:val="24"/>
          <w:lang w:eastAsia="lt-LT"/>
        </w:rPr>
        <w:t>vę pranešimą apie skirtą vietą į</w:t>
      </w:r>
      <w:r w:rsidRPr="004D7AC7">
        <w:rPr>
          <w:rFonts w:ascii="Times New Roman" w:eastAsia="Times New Roman" w:hAnsi="Times New Roman" w:cs="Times New Roman"/>
          <w:sz w:val="24"/>
          <w:szCs w:val="24"/>
          <w:lang w:eastAsia="lt-LT"/>
        </w:rPr>
        <w:t>staigoj</w:t>
      </w:r>
      <w:r w:rsidRPr="00BE0637">
        <w:rPr>
          <w:rFonts w:ascii="Times New Roman" w:eastAsia="Times New Roman" w:hAnsi="Times New Roman" w:cs="Times New Roman"/>
          <w:sz w:val="24"/>
          <w:szCs w:val="24"/>
          <w:lang w:eastAsia="lt-LT"/>
        </w:rPr>
        <w:t>e, privalo kreiptis į nurodytą į</w:t>
      </w:r>
      <w:r w:rsidRPr="004D7AC7">
        <w:rPr>
          <w:rFonts w:ascii="Times New Roman" w:eastAsia="Times New Roman" w:hAnsi="Times New Roman" w:cs="Times New Roman"/>
          <w:sz w:val="24"/>
          <w:szCs w:val="24"/>
          <w:lang w:eastAsia="lt-LT"/>
        </w:rPr>
        <w:t xml:space="preserve">staigą iki einamųjų metų birželio 30 d., raštu patvirtinti vaiko atvykimą ir pateikti šiuos dokumentus: vaiko gimimo liudijimo kopiją, reikiamas gydytojų pažymas ir dirbančių tėvų pažymą, patvirtinančią, kad įstaigos (įmonės) teikiamoje metinėje A klasės išmokų deklaracijoje gyvenamoji vieta nurodyta Vilniaus miesto savivaldybė bei pasirašyti dvišalę sutartį. </w:t>
      </w: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hyperlink r:id="rId32" w:anchor="top" w:history="1">
        <w:r w:rsidRPr="001A7CF8">
          <w:rPr>
            <w:rFonts w:ascii="Times New Roman" w:eastAsia="Times New Roman" w:hAnsi="Times New Roman" w:cs="Times New Roman"/>
            <w:b/>
            <w:bCs/>
            <w:sz w:val="24"/>
            <w:szCs w:val="24"/>
            <w:lang w:eastAsia="lt-LT"/>
          </w:rPr>
          <w:t>↑</w:t>
        </w:r>
      </w:hyperlink>
    </w:p>
    <w:p w:rsidR="001A7CF8" w:rsidRPr="00BE0637" w:rsidRDefault="00523875" w:rsidP="001A7CF8">
      <w:pPr>
        <w:spacing w:after="150" w:line="300" w:lineRule="atLeast"/>
        <w:jc w:val="both"/>
        <w:rPr>
          <w:rFonts w:ascii="Times New Roman" w:eastAsia="Times New Roman" w:hAnsi="Times New Roman" w:cs="Times New Roman"/>
          <w:b/>
          <w:bCs/>
          <w:sz w:val="24"/>
          <w:szCs w:val="24"/>
          <w:lang w:eastAsia="lt-LT"/>
        </w:rPr>
      </w:pPr>
      <w:bookmarkStart w:id="11" w:name="a12"/>
      <w:bookmarkEnd w:id="11"/>
      <w:r>
        <w:rPr>
          <w:rFonts w:ascii="Times New Roman" w:eastAsia="Times New Roman" w:hAnsi="Times New Roman" w:cs="Times New Roman"/>
          <w:b/>
          <w:bCs/>
          <w:sz w:val="24"/>
          <w:szCs w:val="24"/>
          <w:lang w:eastAsia="lt-LT"/>
        </w:rPr>
        <w:t>12</w:t>
      </w:r>
      <w:r w:rsidR="001A7CF8" w:rsidRPr="001A7CF8">
        <w:rPr>
          <w:rFonts w:ascii="Times New Roman" w:eastAsia="Times New Roman" w:hAnsi="Times New Roman" w:cs="Times New Roman"/>
          <w:b/>
          <w:bCs/>
          <w:sz w:val="24"/>
          <w:szCs w:val="24"/>
          <w:lang w:eastAsia="lt-LT"/>
        </w:rPr>
        <w:t xml:space="preserve">. Jei dėl tam tikrų priežasčių (esu išvykęs, sergu ir pan.) negaliu iki </w:t>
      </w:r>
      <w:r w:rsidR="00D02F3A">
        <w:rPr>
          <w:rFonts w:ascii="Times New Roman" w:eastAsia="Times New Roman" w:hAnsi="Times New Roman" w:cs="Times New Roman"/>
          <w:b/>
          <w:bCs/>
          <w:sz w:val="24"/>
          <w:szCs w:val="24"/>
          <w:lang w:eastAsia="lt-LT"/>
        </w:rPr>
        <w:t>birželio 30</w:t>
      </w:r>
      <w:r w:rsidR="001A7CF8" w:rsidRPr="001A7CF8">
        <w:rPr>
          <w:rFonts w:ascii="Times New Roman" w:eastAsia="Times New Roman" w:hAnsi="Times New Roman" w:cs="Times New Roman"/>
          <w:b/>
          <w:bCs/>
          <w:sz w:val="24"/>
          <w:szCs w:val="24"/>
          <w:lang w:eastAsia="lt-LT"/>
        </w:rPr>
        <w:t xml:space="preserve"> d. atvykti į darželį ir patvirtinti, kad vaikas lankys, kokių veiksmų reikia imtis?</w:t>
      </w:r>
    </w:p>
    <w:p w:rsidR="004D7AC7" w:rsidRPr="004D7AC7" w:rsidRDefault="004D7AC7" w:rsidP="004D7AC7">
      <w:pPr>
        <w:spacing w:after="0" w:line="240" w:lineRule="auto"/>
        <w:jc w:val="both"/>
        <w:rPr>
          <w:rFonts w:ascii="Times New Roman" w:eastAsia="Times New Roman" w:hAnsi="Times New Roman" w:cs="Times New Roman"/>
          <w:sz w:val="24"/>
          <w:szCs w:val="24"/>
          <w:lang w:eastAsia="lt-LT"/>
        </w:rPr>
      </w:pPr>
      <w:r w:rsidRPr="004D7AC7">
        <w:rPr>
          <w:rFonts w:ascii="Times New Roman" w:eastAsia="Times New Roman" w:hAnsi="Times New Roman" w:cs="Times New Roman"/>
          <w:sz w:val="24"/>
          <w:szCs w:val="24"/>
          <w:lang w:eastAsia="lt-LT"/>
        </w:rPr>
        <w:t>Tėvai (globėjai)</w:t>
      </w:r>
      <w:r w:rsidRPr="00BE0637">
        <w:rPr>
          <w:rFonts w:ascii="Times New Roman" w:eastAsia="Times New Roman" w:hAnsi="Times New Roman" w:cs="Times New Roman"/>
          <w:sz w:val="24"/>
          <w:szCs w:val="24"/>
          <w:lang w:eastAsia="lt-LT"/>
        </w:rPr>
        <w:t>, negalintys atvykti į į</w:t>
      </w:r>
      <w:r w:rsidRPr="004D7AC7">
        <w:rPr>
          <w:rFonts w:ascii="Times New Roman" w:eastAsia="Times New Roman" w:hAnsi="Times New Roman" w:cs="Times New Roman"/>
          <w:sz w:val="24"/>
          <w:szCs w:val="24"/>
          <w:lang w:eastAsia="lt-LT"/>
        </w:rPr>
        <w:t>staigą iki birželio 30 d. dėl pateisinamų priežasčių (ligos, išvykę ir kt.), apie tai tu</w:t>
      </w:r>
      <w:r w:rsidR="00D02F3A">
        <w:rPr>
          <w:rFonts w:ascii="Times New Roman" w:eastAsia="Times New Roman" w:hAnsi="Times New Roman" w:cs="Times New Roman"/>
          <w:sz w:val="24"/>
          <w:szCs w:val="24"/>
          <w:lang w:eastAsia="lt-LT"/>
        </w:rPr>
        <w:t xml:space="preserve">ri pranešti iki birželio 30 d. </w:t>
      </w:r>
      <w:r w:rsidRPr="00BE0637">
        <w:rPr>
          <w:rFonts w:ascii="Times New Roman" w:eastAsia="Times New Roman" w:hAnsi="Times New Roman" w:cs="Times New Roman"/>
          <w:sz w:val="24"/>
          <w:szCs w:val="24"/>
          <w:lang w:eastAsia="lt-LT"/>
        </w:rPr>
        <w:t>į</w:t>
      </w:r>
      <w:r w:rsidRPr="004D7AC7">
        <w:rPr>
          <w:rFonts w:ascii="Times New Roman" w:eastAsia="Times New Roman" w:hAnsi="Times New Roman" w:cs="Times New Roman"/>
          <w:sz w:val="24"/>
          <w:szCs w:val="24"/>
          <w:lang w:eastAsia="lt-LT"/>
        </w:rPr>
        <w:t>staigos vadovui raštu (elektroniniu pranešimu, registru</w:t>
      </w:r>
      <w:r w:rsidRPr="00BE0637">
        <w:rPr>
          <w:rFonts w:ascii="Times New Roman" w:eastAsia="Times New Roman" w:hAnsi="Times New Roman" w:cs="Times New Roman"/>
          <w:sz w:val="24"/>
          <w:szCs w:val="24"/>
          <w:lang w:eastAsia="lt-LT"/>
        </w:rPr>
        <w:t>otu laišku) ir informuoti apie į</w:t>
      </w:r>
      <w:r w:rsidRPr="004D7AC7">
        <w:rPr>
          <w:rFonts w:ascii="Times New Roman" w:eastAsia="Times New Roman" w:hAnsi="Times New Roman" w:cs="Times New Roman"/>
          <w:sz w:val="24"/>
          <w:szCs w:val="24"/>
          <w:lang w:eastAsia="lt-LT"/>
        </w:rPr>
        <w:t>staigos lankymo pradžią ir dokumentų pateikimo datą.</w:t>
      </w:r>
    </w:p>
    <w:p w:rsidR="001A7CF8" w:rsidRPr="001A7CF8" w:rsidRDefault="000F77FA" w:rsidP="001A7CF8">
      <w:pPr>
        <w:spacing w:after="150" w:line="300" w:lineRule="atLeast"/>
        <w:jc w:val="right"/>
        <w:rPr>
          <w:rFonts w:ascii="Times New Roman" w:eastAsia="Times New Roman" w:hAnsi="Times New Roman" w:cs="Times New Roman"/>
          <w:sz w:val="24"/>
          <w:szCs w:val="24"/>
          <w:lang w:eastAsia="lt-LT"/>
        </w:rPr>
      </w:pPr>
      <w:hyperlink r:id="rId33" w:anchor="top" w:history="1">
        <w:r w:rsidR="001A7CF8" w:rsidRPr="001A7CF8">
          <w:rPr>
            <w:rFonts w:ascii="Times New Roman" w:eastAsia="Times New Roman" w:hAnsi="Times New Roman" w:cs="Times New Roman"/>
            <w:b/>
            <w:bCs/>
            <w:sz w:val="24"/>
            <w:szCs w:val="24"/>
            <w:lang w:eastAsia="lt-LT"/>
          </w:rPr>
          <w:t>↑</w:t>
        </w:r>
      </w:hyperlink>
    </w:p>
    <w:p w:rsidR="001A7CF8" w:rsidRPr="001A7CF8" w:rsidRDefault="004D7AC7" w:rsidP="001A7CF8">
      <w:pPr>
        <w:spacing w:after="150" w:line="300" w:lineRule="atLeast"/>
        <w:jc w:val="both"/>
        <w:rPr>
          <w:rFonts w:ascii="Times New Roman" w:eastAsia="Times New Roman" w:hAnsi="Times New Roman" w:cs="Times New Roman"/>
          <w:sz w:val="24"/>
          <w:szCs w:val="24"/>
          <w:lang w:eastAsia="lt-LT"/>
        </w:rPr>
      </w:pPr>
      <w:bookmarkStart w:id="12" w:name="a13"/>
      <w:bookmarkEnd w:id="12"/>
      <w:r w:rsidRPr="00BE0637">
        <w:rPr>
          <w:rFonts w:ascii="Times New Roman" w:eastAsia="Times New Roman" w:hAnsi="Times New Roman" w:cs="Times New Roman"/>
          <w:b/>
          <w:bCs/>
          <w:sz w:val="24"/>
          <w:szCs w:val="24"/>
          <w:lang w:eastAsia="lt-LT"/>
        </w:rPr>
        <w:t>1</w:t>
      </w:r>
      <w:r w:rsidR="00523875">
        <w:rPr>
          <w:rFonts w:ascii="Times New Roman" w:eastAsia="Times New Roman" w:hAnsi="Times New Roman" w:cs="Times New Roman"/>
          <w:b/>
          <w:bCs/>
          <w:sz w:val="24"/>
          <w:szCs w:val="24"/>
          <w:lang w:eastAsia="lt-LT"/>
        </w:rPr>
        <w:t>3</w:t>
      </w:r>
      <w:r w:rsidR="001A7CF8" w:rsidRPr="001A7CF8">
        <w:rPr>
          <w:rFonts w:ascii="Times New Roman" w:eastAsia="Times New Roman" w:hAnsi="Times New Roman" w:cs="Times New Roman"/>
          <w:b/>
          <w:bCs/>
          <w:sz w:val="24"/>
          <w:szCs w:val="24"/>
          <w:lang w:eastAsia="lt-LT"/>
        </w:rPr>
        <w:t>. Kur galiu patikrinti, kurioje eilės į darželį vietoje yra mano vaikas?</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xml:space="preserve">Informacija apie vaiko vietą eilėje pateikiama svetainėje  </w:t>
      </w:r>
      <w:hyperlink r:id="rId34" w:history="1">
        <w:r w:rsidRPr="001A7CF8">
          <w:rPr>
            <w:rFonts w:ascii="Times New Roman" w:eastAsia="Times New Roman" w:hAnsi="Times New Roman" w:cs="Times New Roman"/>
            <w:sz w:val="24"/>
            <w:szCs w:val="24"/>
            <w:lang w:eastAsia="lt-LT"/>
          </w:rPr>
          <w:t>www.vilnius.lt</w:t>
        </w:r>
      </w:hyperlink>
      <w:r w:rsidRPr="001A7CF8">
        <w:rPr>
          <w:rFonts w:ascii="Times New Roman" w:eastAsia="Times New Roman" w:hAnsi="Times New Roman" w:cs="Times New Roman"/>
          <w:sz w:val="24"/>
          <w:szCs w:val="24"/>
          <w:lang w:eastAsia="lt-LT"/>
        </w:rPr>
        <w:t xml:space="preserve">  → </w:t>
      </w:r>
      <w:hyperlink r:id="rId35" w:history="1">
        <w:r w:rsidRPr="001A7CF8">
          <w:rPr>
            <w:rFonts w:ascii="Times New Roman" w:eastAsia="Times New Roman" w:hAnsi="Times New Roman" w:cs="Times New Roman"/>
            <w:sz w:val="24"/>
            <w:szCs w:val="24"/>
            <w:lang w:eastAsia="lt-LT"/>
          </w:rPr>
          <w:t>Prisijungti</w:t>
        </w:r>
      </w:hyperlink>
      <w:r w:rsidRPr="001A7CF8">
        <w:rPr>
          <w:rFonts w:ascii="Times New Roman" w:eastAsia="Times New Roman" w:hAnsi="Times New Roman" w:cs="Times New Roman"/>
          <w:sz w:val="24"/>
          <w:szCs w:val="24"/>
          <w:lang w:eastAsia="lt-LT"/>
        </w:rPr>
        <w:t xml:space="preserve"> → Mano meniu → Švietimas → Mano darželis → vaikai eilėje. Informaciją gali matyti tik prisijungę www.vilnius.lt vartotojai.</w:t>
      </w: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hyperlink r:id="rId36" w:anchor="top" w:history="1">
        <w:r w:rsidRPr="001A7CF8">
          <w:rPr>
            <w:rFonts w:ascii="Times New Roman" w:eastAsia="Times New Roman" w:hAnsi="Times New Roman" w:cs="Times New Roman"/>
            <w:b/>
            <w:bCs/>
            <w:sz w:val="24"/>
            <w:szCs w:val="24"/>
            <w:lang w:eastAsia="lt-LT"/>
          </w:rPr>
          <w:t>↑</w:t>
        </w:r>
      </w:hyperlink>
    </w:p>
    <w:p w:rsidR="00D16557" w:rsidRPr="00BE0637" w:rsidRDefault="00523875" w:rsidP="00D16557">
      <w:pPr>
        <w:spacing w:after="150" w:line="300" w:lineRule="atLeast"/>
        <w:jc w:val="both"/>
        <w:rPr>
          <w:rFonts w:ascii="Times New Roman" w:eastAsia="Times New Roman" w:hAnsi="Times New Roman" w:cs="Times New Roman"/>
          <w:sz w:val="24"/>
          <w:szCs w:val="24"/>
          <w:lang w:eastAsia="lt-LT"/>
        </w:rPr>
      </w:pPr>
      <w:bookmarkStart w:id="13" w:name="a14"/>
      <w:bookmarkEnd w:id="13"/>
      <w:r>
        <w:rPr>
          <w:rFonts w:ascii="Times New Roman" w:eastAsia="Times New Roman" w:hAnsi="Times New Roman" w:cs="Times New Roman"/>
          <w:b/>
          <w:bCs/>
          <w:sz w:val="24"/>
          <w:szCs w:val="24"/>
          <w:lang w:eastAsia="lt-LT"/>
        </w:rPr>
        <w:t>14</w:t>
      </w:r>
      <w:r w:rsidR="001A7CF8" w:rsidRPr="001A7CF8">
        <w:rPr>
          <w:rFonts w:ascii="Times New Roman" w:eastAsia="Times New Roman" w:hAnsi="Times New Roman" w:cs="Times New Roman"/>
          <w:b/>
          <w:bCs/>
          <w:sz w:val="24"/>
          <w:szCs w:val="24"/>
          <w:lang w:eastAsia="lt-LT"/>
        </w:rPr>
        <w:t>. Kokie teisės aktai numato priė</w:t>
      </w:r>
      <w:r w:rsidR="004B3747" w:rsidRPr="00BE0637">
        <w:rPr>
          <w:rFonts w:ascii="Times New Roman" w:eastAsia="Times New Roman" w:hAnsi="Times New Roman" w:cs="Times New Roman"/>
          <w:b/>
          <w:bCs/>
          <w:sz w:val="24"/>
          <w:szCs w:val="24"/>
          <w:lang w:eastAsia="lt-LT"/>
        </w:rPr>
        <w:t>mimo į Vilniaus darželius tvarką</w:t>
      </w:r>
      <w:r w:rsidR="001A7CF8" w:rsidRPr="001A7CF8">
        <w:rPr>
          <w:rFonts w:ascii="Times New Roman" w:eastAsia="Times New Roman" w:hAnsi="Times New Roman" w:cs="Times New Roman"/>
          <w:b/>
          <w:bCs/>
          <w:sz w:val="24"/>
          <w:szCs w:val="24"/>
          <w:lang w:eastAsia="lt-LT"/>
        </w:rPr>
        <w:t>?</w:t>
      </w:r>
    </w:p>
    <w:p w:rsidR="00D16557" w:rsidRPr="00BE0637" w:rsidRDefault="00D16557" w:rsidP="00D16557">
      <w:pPr>
        <w:spacing w:after="150" w:line="300" w:lineRule="atLeast"/>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 xml:space="preserve">1. </w:t>
      </w:r>
      <w:hyperlink r:id="rId37" w:tgtFrame="_blank" w:history="1">
        <w:r w:rsidR="004D50C3" w:rsidRPr="00BE0637">
          <w:rPr>
            <w:rFonts w:ascii="Times New Roman" w:eastAsia="Times New Roman" w:hAnsi="Times New Roman" w:cs="Times New Roman"/>
            <w:sz w:val="24"/>
            <w:szCs w:val="24"/>
            <w:lang w:eastAsia="lt-LT"/>
          </w:rPr>
          <w:t>V</w:t>
        </w:r>
        <w:r w:rsidR="001A7CF8" w:rsidRPr="001A7CF8">
          <w:rPr>
            <w:rFonts w:ascii="Times New Roman" w:eastAsia="Times New Roman" w:hAnsi="Times New Roman" w:cs="Times New Roman"/>
            <w:sz w:val="24"/>
            <w:szCs w:val="24"/>
            <w:lang w:eastAsia="lt-LT"/>
          </w:rPr>
          <w:t>aikų priėmimo į Vilniaus miesto švietimo įstaigų ikimokyklinio ir priešmokyklinio ugdymo gr</w:t>
        </w:r>
        <w:r w:rsidR="004D50C3" w:rsidRPr="00BE0637">
          <w:rPr>
            <w:rFonts w:ascii="Times New Roman" w:eastAsia="Times New Roman" w:hAnsi="Times New Roman" w:cs="Times New Roman"/>
            <w:sz w:val="24"/>
            <w:szCs w:val="24"/>
            <w:lang w:eastAsia="lt-LT"/>
          </w:rPr>
          <w:t>upes organizavimo tvarkos aprašas</w:t>
        </w:r>
      </w:hyperlink>
      <w:r w:rsidR="004D50C3" w:rsidRPr="00BE0637">
        <w:rPr>
          <w:rFonts w:ascii="Times New Roman" w:eastAsia="Times New Roman" w:hAnsi="Times New Roman" w:cs="Times New Roman"/>
          <w:sz w:val="24"/>
          <w:szCs w:val="24"/>
          <w:lang w:eastAsia="lt-LT"/>
        </w:rPr>
        <w:t>, patvirtintas Vilniaus miesto savivaldybės tarybos 2015-05-28 sprendimu Nr. 1-57 (Vilniaus miesto savivaldybės tarybos 2015-11-11 sprendimo Nr. 1-235 redakcija).</w:t>
      </w:r>
    </w:p>
    <w:p w:rsidR="007D2929" w:rsidRPr="00BE0637" w:rsidRDefault="00D16557" w:rsidP="007D2929">
      <w:pPr>
        <w:spacing w:after="150" w:line="300" w:lineRule="atLeast"/>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 xml:space="preserve">2. </w:t>
      </w:r>
      <w:r w:rsidR="00C46AB3">
        <w:fldChar w:fldCharType="begin"/>
      </w:r>
      <w:r w:rsidR="00C46AB3">
        <w:instrText xml:space="preserve"> HYPERLINK "http://www.vilnius.lt/vaktai2011/DefaultLite.aspx?Id=3&amp;DocId=30214998" \t "new" </w:instrText>
      </w:r>
      <w:r w:rsidR="00C46AB3">
        <w:fldChar w:fldCharType="separate"/>
      </w:r>
      <w:r w:rsidRPr="00BE0637">
        <w:rPr>
          <w:rFonts w:ascii="Times New Roman" w:eastAsia="Times New Roman" w:hAnsi="Times New Roman" w:cs="Times New Roman"/>
          <w:sz w:val="24"/>
          <w:szCs w:val="24"/>
          <w:lang w:eastAsia="lt-LT"/>
        </w:rPr>
        <w:t xml:space="preserve">Ikimokyklinio ugdymo įstaigoms priskirtos Vilniaus miesto savivaldybės </w:t>
      </w:r>
      <w:r w:rsidR="001A7CF8" w:rsidRPr="001A7CF8">
        <w:rPr>
          <w:rFonts w:ascii="Times New Roman" w:eastAsia="Times New Roman" w:hAnsi="Times New Roman" w:cs="Times New Roman"/>
          <w:sz w:val="24"/>
          <w:szCs w:val="24"/>
          <w:lang w:eastAsia="lt-LT"/>
        </w:rPr>
        <w:t>te</w:t>
      </w:r>
      <w:r w:rsidRPr="00BE0637">
        <w:rPr>
          <w:rFonts w:ascii="Times New Roman" w:eastAsia="Times New Roman" w:hAnsi="Times New Roman" w:cs="Times New Roman"/>
          <w:sz w:val="24"/>
          <w:szCs w:val="24"/>
          <w:lang w:eastAsia="lt-LT"/>
        </w:rPr>
        <w:t>ritorijos, patvirtintos</w:t>
      </w:r>
      <w:r w:rsidR="001A7CF8" w:rsidRPr="001A7CF8">
        <w:rPr>
          <w:rFonts w:ascii="Times New Roman" w:eastAsia="Times New Roman" w:hAnsi="Times New Roman" w:cs="Times New Roman"/>
          <w:sz w:val="24"/>
          <w:szCs w:val="24"/>
          <w:lang w:eastAsia="lt-LT"/>
        </w:rPr>
        <w:t xml:space="preserve"> Vilniaus </w:t>
      </w:r>
      <w:r w:rsidR="007D2929">
        <w:rPr>
          <w:rFonts w:ascii="Times New Roman" w:eastAsia="Times New Roman" w:hAnsi="Times New Roman" w:cs="Times New Roman"/>
          <w:sz w:val="24"/>
          <w:szCs w:val="24"/>
          <w:lang w:eastAsia="lt-LT"/>
        </w:rPr>
        <w:t>miesto savivaldybės tarybos 2015-04-15</w:t>
      </w:r>
      <w:r w:rsidR="001A7CF8" w:rsidRPr="001A7CF8">
        <w:rPr>
          <w:rFonts w:ascii="Times New Roman" w:eastAsia="Times New Roman" w:hAnsi="Times New Roman" w:cs="Times New Roman"/>
          <w:sz w:val="24"/>
          <w:szCs w:val="24"/>
          <w:lang w:eastAsia="lt-LT"/>
        </w:rPr>
        <w:t xml:space="preserve"> sprendimu Nr</w:t>
      </w:r>
      <w:r w:rsidR="007D2929">
        <w:rPr>
          <w:rFonts w:ascii="Times New Roman" w:eastAsia="Times New Roman" w:hAnsi="Times New Roman" w:cs="Times New Roman"/>
          <w:sz w:val="24"/>
          <w:szCs w:val="24"/>
          <w:lang w:eastAsia="lt-LT"/>
        </w:rPr>
        <w:t xml:space="preserve">. 1-2364. </w:t>
      </w:r>
      <w:r w:rsidR="007D2929" w:rsidRPr="007D2929">
        <w:rPr>
          <w:rFonts w:ascii="Times New Roman" w:eastAsia="Times New Roman" w:hAnsi="Times New Roman" w:cs="Times New Roman"/>
          <w:sz w:val="24"/>
          <w:szCs w:val="24"/>
          <w:lang w:eastAsia="lt-LT"/>
        </w:rPr>
        <w:t>Vilniaus miesto savivaldybės tarybos</w:t>
      </w:r>
      <w:r w:rsidR="007D2929">
        <w:rPr>
          <w:rFonts w:ascii="Times New Roman" w:eastAsia="Times New Roman" w:hAnsi="Times New Roman" w:cs="Times New Roman"/>
          <w:sz w:val="24"/>
          <w:szCs w:val="24"/>
          <w:lang w:eastAsia="lt-LT"/>
        </w:rPr>
        <w:t xml:space="preserve"> 2015-10-21 sprendimas Nr. 1-227 „Dėl  Tarybos 2015-04-05 sprendimo      Nr. 1-2364 „Dėl teritorijų priskyrimo ikimokyklinio ugdymo įstaigoms“ papildymo“.</w:t>
      </w:r>
    </w:p>
    <w:p w:rsidR="001A7CF8" w:rsidRPr="00C82221" w:rsidRDefault="00C46AB3" w:rsidP="00D16557">
      <w:pPr>
        <w:spacing w:after="150" w:line="30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fldChar w:fldCharType="end"/>
      </w:r>
      <w:r w:rsidR="00D02F3A">
        <w:rPr>
          <w:rFonts w:ascii="Times New Roman" w:eastAsia="Times New Roman" w:hAnsi="Times New Roman" w:cs="Times New Roman"/>
          <w:sz w:val="24"/>
          <w:szCs w:val="24"/>
          <w:lang w:eastAsia="lt-LT"/>
        </w:rPr>
        <w:t>3</w:t>
      </w:r>
      <w:r w:rsidR="00D16557" w:rsidRPr="00C82221">
        <w:rPr>
          <w:rFonts w:ascii="Times New Roman" w:eastAsia="Times New Roman" w:hAnsi="Times New Roman" w:cs="Times New Roman"/>
          <w:sz w:val="24"/>
          <w:szCs w:val="24"/>
          <w:lang w:eastAsia="lt-LT"/>
        </w:rPr>
        <w:t xml:space="preserve">. </w:t>
      </w:r>
      <w:hyperlink r:id="rId38" w:tgtFrame="_blank" w:history="1">
        <w:r w:rsidR="001A7CF8" w:rsidRPr="00C82221">
          <w:rPr>
            <w:rFonts w:ascii="Times New Roman" w:eastAsia="Times New Roman" w:hAnsi="Times New Roman" w:cs="Times New Roman"/>
            <w:sz w:val="24"/>
            <w:szCs w:val="24"/>
            <w:lang w:eastAsia="lt-LT"/>
          </w:rPr>
          <w:t>Mokesčio už vaiko išlaikymą</w:t>
        </w:r>
        <w:r w:rsidR="00D16557" w:rsidRPr="00C82221">
          <w:rPr>
            <w:rFonts w:ascii="Times New Roman" w:eastAsia="Times New Roman" w:hAnsi="Times New Roman" w:cs="Times New Roman"/>
            <w:sz w:val="24"/>
            <w:szCs w:val="24"/>
            <w:lang w:eastAsia="lt-LT"/>
          </w:rPr>
          <w:t xml:space="preserve"> Vilniaus miesto savivaldybės mokyklose, įgyvendinančiose </w:t>
        </w:r>
        <w:r w:rsidR="001A7CF8" w:rsidRPr="00C82221">
          <w:rPr>
            <w:rFonts w:ascii="Times New Roman" w:eastAsia="Times New Roman" w:hAnsi="Times New Roman" w:cs="Times New Roman"/>
            <w:sz w:val="24"/>
            <w:szCs w:val="24"/>
            <w:lang w:eastAsia="lt-LT"/>
          </w:rPr>
          <w:t xml:space="preserve"> ikimokyklinio ir priešmokyklinio ugdymo </w:t>
        </w:r>
        <w:r w:rsidR="00D16557" w:rsidRPr="00C82221">
          <w:rPr>
            <w:rFonts w:ascii="Times New Roman" w:eastAsia="Times New Roman" w:hAnsi="Times New Roman" w:cs="Times New Roman"/>
            <w:sz w:val="24"/>
            <w:szCs w:val="24"/>
            <w:lang w:eastAsia="lt-LT"/>
          </w:rPr>
          <w:t>programas, nustatymo</w:t>
        </w:r>
        <w:r w:rsidR="001A7CF8" w:rsidRPr="00C82221">
          <w:rPr>
            <w:rFonts w:ascii="Times New Roman" w:eastAsia="Times New Roman" w:hAnsi="Times New Roman" w:cs="Times New Roman"/>
            <w:sz w:val="24"/>
            <w:szCs w:val="24"/>
            <w:lang w:eastAsia="lt-LT"/>
          </w:rPr>
          <w:t xml:space="preserve"> tvarkos aprašas</w:t>
        </w:r>
      </w:hyperlink>
      <w:r w:rsidR="00D16557" w:rsidRPr="00C82221">
        <w:rPr>
          <w:rFonts w:ascii="Times New Roman" w:eastAsia="Times New Roman" w:hAnsi="Times New Roman" w:cs="Times New Roman"/>
          <w:sz w:val="24"/>
          <w:szCs w:val="24"/>
          <w:lang w:eastAsia="lt-LT"/>
        </w:rPr>
        <w:t xml:space="preserve">, patvirtintas  Vilniaus </w:t>
      </w:r>
      <w:r w:rsidR="00EF1331">
        <w:rPr>
          <w:rFonts w:ascii="Times New Roman" w:eastAsia="Times New Roman" w:hAnsi="Times New Roman" w:cs="Times New Roman"/>
          <w:sz w:val="24"/>
          <w:szCs w:val="24"/>
          <w:lang w:eastAsia="lt-LT"/>
        </w:rPr>
        <w:t>miesto savivaldybės tarybos 2014-10-22</w:t>
      </w:r>
      <w:r w:rsidR="00D16557" w:rsidRPr="00C82221">
        <w:rPr>
          <w:rFonts w:ascii="Times New Roman" w:eastAsia="Times New Roman" w:hAnsi="Times New Roman" w:cs="Times New Roman"/>
          <w:sz w:val="24"/>
          <w:szCs w:val="24"/>
          <w:lang w:eastAsia="lt-LT"/>
        </w:rPr>
        <w:t xml:space="preserve"> </w:t>
      </w:r>
      <w:r w:rsidR="00EF1331">
        <w:rPr>
          <w:rFonts w:ascii="Times New Roman" w:eastAsia="Times New Roman" w:hAnsi="Times New Roman" w:cs="Times New Roman"/>
          <w:sz w:val="24"/>
          <w:szCs w:val="24"/>
          <w:lang w:eastAsia="lt-LT"/>
        </w:rPr>
        <w:t>sprendimu Nr. 1-2070 (2014 gruodžio 10 d</w:t>
      </w:r>
      <w:r w:rsidR="00D16557" w:rsidRPr="00C82221">
        <w:rPr>
          <w:rFonts w:ascii="Times New Roman" w:eastAsia="Times New Roman" w:hAnsi="Times New Roman" w:cs="Times New Roman"/>
          <w:sz w:val="24"/>
          <w:szCs w:val="24"/>
          <w:lang w:eastAsia="lt-LT"/>
        </w:rPr>
        <w:t>.</w:t>
      </w:r>
      <w:r w:rsidR="00EF1331" w:rsidRPr="00EF1331">
        <w:rPr>
          <w:rFonts w:ascii="Times New Roman" w:eastAsia="Times New Roman" w:hAnsi="Times New Roman" w:cs="Times New Roman"/>
          <w:sz w:val="24"/>
          <w:szCs w:val="24"/>
          <w:lang w:eastAsia="lt-LT"/>
        </w:rPr>
        <w:t xml:space="preserve"> </w:t>
      </w:r>
      <w:r w:rsidR="00EF1331" w:rsidRPr="00C82221">
        <w:rPr>
          <w:rFonts w:ascii="Times New Roman" w:eastAsia="Times New Roman" w:hAnsi="Times New Roman" w:cs="Times New Roman"/>
          <w:sz w:val="24"/>
          <w:szCs w:val="24"/>
          <w:lang w:eastAsia="lt-LT"/>
        </w:rPr>
        <w:t xml:space="preserve">Vilniaus </w:t>
      </w:r>
      <w:r w:rsidR="00EF1331">
        <w:rPr>
          <w:rFonts w:ascii="Times New Roman" w:eastAsia="Times New Roman" w:hAnsi="Times New Roman" w:cs="Times New Roman"/>
          <w:sz w:val="24"/>
          <w:szCs w:val="24"/>
          <w:lang w:eastAsia="lt-LT"/>
        </w:rPr>
        <w:t>miesto savivaldybės tarybos</w:t>
      </w:r>
      <w:r w:rsidR="00EF1331" w:rsidRPr="00C82221">
        <w:rPr>
          <w:rFonts w:ascii="Times New Roman" w:eastAsia="Times New Roman" w:hAnsi="Times New Roman" w:cs="Times New Roman"/>
          <w:sz w:val="24"/>
          <w:szCs w:val="24"/>
          <w:lang w:eastAsia="lt-LT"/>
        </w:rPr>
        <w:t xml:space="preserve"> </w:t>
      </w:r>
      <w:r w:rsidR="00EF1331">
        <w:rPr>
          <w:rFonts w:ascii="Times New Roman" w:eastAsia="Times New Roman" w:hAnsi="Times New Roman" w:cs="Times New Roman"/>
          <w:sz w:val="24"/>
          <w:szCs w:val="24"/>
          <w:lang w:eastAsia="lt-LT"/>
        </w:rPr>
        <w:t>sprendimo Nr. 1-2184 redakcija).</w:t>
      </w:r>
    </w:p>
    <w:p w:rsidR="001A7CF8" w:rsidRPr="00AA67C2" w:rsidRDefault="001A7CF8" w:rsidP="001A7CF8">
      <w:pPr>
        <w:spacing w:after="0" w:line="240" w:lineRule="auto"/>
        <w:rPr>
          <w:rFonts w:ascii="Times New Roman" w:eastAsia="Times New Roman" w:hAnsi="Times New Roman" w:cs="Times New Roman"/>
          <w:strike/>
          <w:sz w:val="24"/>
          <w:szCs w:val="24"/>
          <w:lang w:eastAsia="lt-LT"/>
        </w:rPr>
      </w:pPr>
    </w:p>
    <w:p w:rsidR="001A7CF8" w:rsidRPr="001A7CF8" w:rsidRDefault="000F77FA" w:rsidP="001A7CF8">
      <w:pPr>
        <w:spacing w:after="150" w:line="300" w:lineRule="atLeast"/>
        <w:jc w:val="right"/>
        <w:rPr>
          <w:rFonts w:ascii="Times New Roman" w:eastAsia="Times New Roman" w:hAnsi="Times New Roman" w:cs="Times New Roman"/>
          <w:sz w:val="24"/>
          <w:szCs w:val="24"/>
          <w:lang w:eastAsia="lt-LT"/>
        </w:rPr>
      </w:pPr>
      <w:hyperlink r:id="rId39" w:anchor="top" w:history="1">
        <w:r w:rsidR="001A7CF8" w:rsidRPr="001A7CF8">
          <w:rPr>
            <w:rFonts w:ascii="Times New Roman" w:eastAsia="Times New Roman" w:hAnsi="Times New Roman" w:cs="Times New Roman"/>
            <w:b/>
            <w:bCs/>
            <w:sz w:val="24"/>
            <w:szCs w:val="24"/>
            <w:lang w:eastAsia="lt-LT"/>
          </w:rPr>
          <w:t>↑</w:t>
        </w:r>
      </w:hyperlink>
    </w:p>
    <w:p w:rsidR="001A7CF8" w:rsidRPr="001A7CF8" w:rsidRDefault="00523875" w:rsidP="001A7CF8">
      <w:pPr>
        <w:spacing w:after="150" w:line="300" w:lineRule="atLeast"/>
        <w:jc w:val="both"/>
        <w:rPr>
          <w:rFonts w:ascii="Times New Roman" w:eastAsia="Times New Roman" w:hAnsi="Times New Roman" w:cs="Times New Roman"/>
          <w:sz w:val="24"/>
          <w:szCs w:val="24"/>
          <w:lang w:eastAsia="lt-LT"/>
        </w:rPr>
      </w:pPr>
      <w:bookmarkStart w:id="14" w:name="a15"/>
      <w:bookmarkEnd w:id="14"/>
      <w:r>
        <w:rPr>
          <w:rFonts w:ascii="Times New Roman" w:eastAsia="Times New Roman" w:hAnsi="Times New Roman" w:cs="Times New Roman"/>
          <w:b/>
          <w:bCs/>
          <w:sz w:val="24"/>
          <w:szCs w:val="24"/>
          <w:lang w:eastAsia="lt-LT"/>
        </w:rPr>
        <w:t>15</w:t>
      </w:r>
      <w:r w:rsidR="001A7CF8" w:rsidRPr="001A7CF8">
        <w:rPr>
          <w:rFonts w:ascii="Times New Roman" w:eastAsia="Times New Roman" w:hAnsi="Times New Roman" w:cs="Times New Roman"/>
          <w:b/>
          <w:bCs/>
          <w:sz w:val="24"/>
          <w:szCs w:val="24"/>
          <w:lang w:eastAsia="lt-LT"/>
        </w:rPr>
        <w:t>. Jei nesinaudoju el. bankininkyste (el. parašu), ar yra kitų galimybių pateikti prašymą?</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Tėvai (globėjai) gali pateikti prašymą atvykę į Savivaldybę. Būtina pateikti asmens tapatybę patvirtinantį dokumentą, vaiko gimimo liudijimą ir dokumentus, patvirtinančias pirmenybes, jei tokių esama. Savivaldybės darbuotojas užpildo elektroninę prašymo formą pagal tėvų (globėjų) pateiktus duomenis ir pateikia jiems pasirašyti.</w:t>
      </w: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bookmarkStart w:id="15" w:name="a16"/>
      <w:bookmarkEnd w:id="15"/>
      <w:r w:rsidRPr="001A7CF8">
        <w:rPr>
          <w:rFonts w:ascii="Times New Roman" w:eastAsia="Times New Roman" w:hAnsi="Times New Roman" w:cs="Times New Roman"/>
          <w:sz w:val="24"/>
          <w:szCs w:val="24"/>
          <w:lang w:eastAsia="lt-LT"/>
        </w:rPr>
        <w:t> </w:t>
      </w:r>
      <w:hyperlink r:id="rId40" w:anchor="top" w:history="1">
        <w:r w:rsidRPr="001A7CF8">
          <w:rPr>
            <w:rFonts w:ascii="Times New Roman" w:eastAsia="Times New Roman" w:hAnsi="Times New Roman" w:cs="Times New Roman"/>
            <w:b/>
            <w:bCs/>
            <w:sz w:val="24"/>
            <w:szCs w:val="24"/>
            <w:lang w:eastAsia="lt-LT"/>
          </w:rPr>
          <w:t>↑</w:t>
        </w:r>
      </w:hyperlink>
    </w:p>
    <w:p w:rsidR="001A7CF8" w:rsidRPr="001A7CF8" w:rsidRDefault="00523875" w:rsidP="001A7CF8">
      <w:pPr>
        <w:spacing w:after="150" w:line="300" w:lineRule="atLeast"/>
        <w:jc w:val="both"/>
        <w:rPr>
          <w:rFonts w:ascii="Times New Roman" w:eastAsia="Times New Roman" w:hAnsi="Times New Roman" w:cs="Times New Roman"/>
          <w:sz w:val="24"/>
          <w:szCs w:val="24"/>
          <w:lang w:eastAsia="lt-LT"/>
        </w:rPr>
      </w:pPr>
      <w:bookmarkStart w:id="16" w:name="a17"/>
      <w:bookmarkStart w:id="17" w:name="a18"/>
      <w:bookmarkEnd w:id="16"/>
      <w:bookmarkEnd w:id="17"/>
      <w:r>
        <w:rPr>
          <w:rFonts w:ascii="Times New Roman" w:eastAsia="Times New Roman" w:hAnsi="Times New Roman" w:cs="Times New Roman"/>
          <w:b/>
          <w:bCs/>
          <w:sz w:val="24"/>
          <w:szCs w:val="24"/>
          <w:lang w:eastAsia="lt-LT"/>
        </w:rPr>
        <w:t>16</w:t>
      </w:r>
      <w:r w:rsidR="001A7CF8" w:rsidRPr="001A7CF8">
        <w:rPr>
          <w:rFonts w:ascii="Times New Roman" w:eastAsia="Times New Roman" w:hAnsi="Times New Roman" w:cs="Times New Roman"/>
          <w:b/>
          <w:bCs/>
          <w:sz w:val="24"/>
          <w:szCs w:val="24"/>
          <w:lang w:eastAsia="lt-LT"/>
        </w:rPr>
        <w:t>. Jei norima lankyti darželį 2016 m. ar 2017 m., ar galima teikti prašymą?</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xml:space="preserve">Prašymai registruojami </w:t>
      </w:r>
      <w:r w:rsidR="004B3747" w:rsidRPr="00BE0637">
        <w:rPr>
          <w:rFonts w:ascii="Times New Roman" w:eastAsia="Times New Roman" w:hAnsi="Times New Roman" w:cs="Times New Roman"/>
          <w:sz w:val="24"/>
          <w:szCs w:val="24"/>
          <w:lang w:eastAsia="lt-LT"/>
        </w:rPr>
        <w:t>nuolat.</w:t>
      </w:r>
    </w:p>
    <w:p w:rsidR="001A7CF8" w:rsidRPr="001A7CF8" w:rsidRDefault="000F77FA" w:rsidP="001A7CF8">
      <w:pPr>
        <w:spacing w:after="150" w:line="300" w:lineRule="atLeast"/>
        <w:jc w:val="right"/>
        <w:rPr>
          <w:rFonts w:ascii="Times New Roman" w:eastAsia="Times New Roman" w:hAnsi="Times New Roman" w:cs="Times New Roman"/>
          <w:sz w:val="24"/>
          <w:szCs w:val="24"/>
          <w:lang w:eastAsia="lt-LT"/>
        </w:rPr>
      </w:pPr>
      <w:hyperlink r:id="rId41" w:anchor="top" w:history="1">
        <w:r w:rsidR="001A7CF8" w:rsidRPr="001A7CF8">
          <w:rPr>
            <w:rFonts w:ascii="Times New Roman" w:eastAsia="Times New Roman" w:hAnsi="Times New Roman" w:cs="Times New Roman"/>
            <w:b/>
            <w:bCs/>
            <w:sz w:val="24"/>
            <w:szCs w:val="24"/>
            <w:lang w:eastAsia="lt-LT"/>
          </w:rPr>
          <w:t>↑</w:t>
        </w:r>
      </w:hyperlink>
    </w:p>
    <w:p w:rsidR="001A7CF8" w:rsidRPr="001A7CF8" w:rsidRDefault="00523875" w:rsidP="001A7CF8">
      <w:pPr>
        <w:spacing w:after="150" w:line="300" w:lineRule="atLeast"/>
        <w:jc w:val="both"/>
        <w:rPr>
          <w:rFonts w:ascii="Times New Roman" w:eastAsia="Times New Roman" w:hAnsi="Times New Roman" w:cs="Times New Roman"/>
          <w:sz w:val="24"/>
          <w:szCs w:val="24"/>
          <w:lang w:eastAsia="lt-LT"/>
        </w:rPr>
      </w:pPr>
      <w:bookmarkStart w:id="18" w:name="a19"/>
      <w:bookmarkStart w:id="19" w:name="a20"/>
      <w:bookmarkEnd w:id="18"/>
      <w:bookmarkEnd w:id="19"/>
      <w:r>
        <w:rPr>
          <w:rFonts w:ascii="Times New Roman" w:eastAsia="Times New Roman" w:hAnsi="Times New Roman" w:cs="Times New Roman"/>
          <w:b/>
          <w:bCs/>
          <w:sz w:val="24"/>
          <w:szCs w:val="24"/>
          <w:lang w:eastAsia="lt-LT"/>
        </w:rPr>
        <w:t>17</w:t>
      </w:r>
      <w:r w:rsidR="001A7CF8" w:rsidRPr="001A7CF8">
        <w:rPr>
          <w:rFonts w:ascii="Times New Roman" w:eastAsia="Times New Roman" w:hAnsi="Times New Roman" w:cs="Times New Roman"/>
          <w:b/>
          <w:bCs/>
          <w:sz w:val="24"/>
          <w:szCs w:val="24"/>
          <w:lang w:eastAsia="lt-LT"/>
        </w:rPr>
        <w:t>. Kas gali informuoti, kiek grupių ir po kiek vaikų bus grupėse, kas atsakingas už grupių formavimą?</w:t>
      </w:r>
    </w:p>
    <w:p w:rsid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xml:space="preserve">Vilniaus miesto savivaldybės administracijos </w:t>
      </w:r>
      <w:hyperlink r:id="rId42" w:history="1">
        <w:r w:rsidRPr="001A7CF8">
          <w:rPr>
            <w:rFonts w:ascii="Times New Roman" w:eastAsia="Times New Roman" w:hAnsi="Times New Roman" w:cs="Times New Roman"/>
            <w:sz w:val="24"/>
            <w:szCs w:val="24"/>
            <w:lang w:eastAsia="lt-LT"/>
          </w:rPr>
          <w:t>Švietimo, kultūros ir sporto departamento Švietimo skyriaus</w:t>
        </w:r>
      </w:hyperlink>
      <w:r w:rsidRPr="001A7CF8">
        <w:rPr>
          <w:rFonts w:ascii="Times New Roman" w:eastAsia="Times New Roman" w:hAnsi="Times New Roman" w:cs="Times New Roman"/>
          <w:sz w:val="24"/>
          <w:szCs w:val="24"/>
          <w:lang w:eastAsia="lt-LT"/>
        </w:rPr>
        <w:t xml:space="preserve"> specialistai yra atsakingi už centralizuoto vaikų priėmimo į švietimo įstaigas duomenų tvarkymą ir prašymų priėmimą. Jie tvarko įstaigų, įgyvendinančių ikimokyklinio ir priešmokyklinio ugdymo programas, vaikų, lankančių ir pageidaujančių lankyti šių įstaigų grupes.</w:t>
      </w:r>
    </w:p>
    <w:p w:rsidR="0058153A" w:rsidRPr="001A7CF8" w:rsidRDefault="0058153A" w:rsidP="001A7CF8">
      <w:pPr>
        <w:spacing w:after="150" w:line="300" w:lineRule="atLeast"/>
        <w:jc w:val="both"/>
        <w:rPr>
          <w:rFonts w:ascii="Times New Roman" w:eastAsia="Times New Roman" w:hAnsi="Times New Roman" w:cs="Times New Roman"/>
          <w:sz w:val="24"/>
          <w:szCs w:val="24"/>
          <w:lang w:eastAsia="lt-LT"/>
        </w:rPr>
      </w:pPr>
    </w:p>
    <w:p w:rsidR="001A7CF8" w:rsidRPr="001A7CF8" w:rsidRDefault="00523875" w:rsidP="001A7CF8">
      <w:pPr>
        <w:spacing w:after="150" w:line="300" w:lineRule="atLeast"/>
        <w:jc w:val="both"/>
        <w:rPr>
          <w:rFonts w:ascii="Times New Roman" w:eastAsia="Times New Roman" w:hAnsi="Times New Roman" w:cs="Times New Roman"/>
          <w:sz w:val="24"/>
          <w:szCs w:val="24"/>
          <w:lang w:eastAsia="lt-LT"/>
        </w:rPr>
      </w:pPr>
      <w:bookmarkStart w:id="20" w:name="a22"/>
      <w:bookmarkEnd w:id="20"/>
      <w:r>
        <w:rPr>
          <w:rFonts w:ascii="Times New Roman" w:eastAsia="Times New Roman" w:hAnsi="Times New Roman" w:cs="Times New Roman"/>
          <w:b/>
          <w:bCs/>
          <w:sz w:val="24"/>
          <w:szCs w:val="24"/>
          <w:lang w:eastAsia="lt-LT"/>
        </w:rPr>
        <w:t>18</w:t>
      </w:r>
      <w:r w:rsidR="001A7CF8" w:rsidRPr="001A7CF8">
        <w:rPr>
          <w:rFonts w:ascii="Times New Roman" w:eastAsia="Times New Roman" w:hAnsi="Times New Roman" w:cs="Times New Roman"/>
          <w:b/>
          <w:bCs/>
          <w:sz w:val="24"/>
          <w:szCs w:val="24"/>
          <w:lang w:eastAsia="lt-LT"/>
        </w:rPr>
        <w:t>. Jei vaikas šiuo metu lanko privatų arba pusiau privatų darželį ir laukia eilės į valstybinį darželį, ar dėl to gali būti išbrauktas iš laukiančiųjų eilėje?</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Dėl šių priežasčių vaikas negali būti išbrauktas iš laukiančiųjų eilės.</w:t>
      </w: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hyperlink r:id="rId43" w:anchor="top" w:history="1">
        <w:r w:rsidRPr="001A7CF8">
          <w:rPr>
            <w:rFonts w:ascii="Times New Roman" w:eastAsia="Times New Roman" w:hAnsi="Times New Roman" w:cs="Times New Roman"/>
            <w:b/>
            <w:bCs/>
            <w:sz w:val="24"/>
            <w:szCs w:val="24"/>
            <w:lang w:eastAsia="lt-LT"/>
          </w:rPr>
          <w:t>↑</w:t>
        </w:r>
      </w:hyperlink>
    </w:p>
    <w:p w:rsidR="00AA67C2" w:rsidRPr="0058153A" w:rsidRDefault="00523875" w:rsidP="001A7CF8">
      <w:pPr>
        <w:spacing w:after="150" w:line="300" w:lineRule="atLeast"/>
        <w:jc w:val="both"/>
        <w:rPr>
          <w:rFonts w:ascii="Times New Roman" w:eastAsia="Times New Roman" w:hAnsi="Times New Roman" w:cs="Times New Roman"/>
          <w:b/>
          <w:bCs/>
          <w:sz w:val="24"/>
          <w:szCs w:val="24"/>
          <w:lang w:eastAsia="lt-LT"/>
        </w:rPr>
      </w:pPr>
      <w:bookmarkStart w:id="21" w:name="a23"/>
      <w:bookmarkEnd w:id="21"/>
      <w:r>
        <w:rPr>
          <w:rFonts w:ascii="Times New Roman" w:eastAsia="Times New Roman" w:hAnsi="Times New Roman" w:cs="Times New Roman"/>
          <w:b/>
          <w:bCs/>
          <w:sz w:val="24"/>
          <w:szCs w:val="24"/>
          <w:lang w:eastAsia="lt-LT"/>
        </w:rPr>
        <w:t>19</w:t>
      </w:r>
      <w:r w:rsidR="001A7CF8" w:rsidRPr="0058153A">
        <w:rPr>
          <w:rFonts w:ascii="Times New Roman" w:eastAsia="Times New Roman" w:hAnsi="Times New Roman" w:cs="Times New Roman"/>
          <w:b/>
          <w:bCs/>
          <w:sz w:val="24"/>
          <w:szCs w:val="24"/>
          <w:lang w:eastAsia="lt-LT"/>
        </w:rPr>
        <w:t>. Ar galima gauti kompensaciją už išlaidas, kurios yra pati</w:t>
      </w:r>
      <w:r w:rsidR="0058153A">
        <w:rPr>
          <w:rFonts w:ascii="Times New Roman" w:eastAsia="Times New Roman" w:hAnsi="Times New Roman" w:cs="Times New Roman"/>
          <w:b/>
          <w:bCs/>
          <w:sz w:val="24"/>
          <w:szCs w:val="24"/>
          <w:lang w:eastAsia="lt-LT"/>
        </w:rPr>
        <w:t>riamos leidžiant vaiką į nevalstybinį</w:t>
      </w:r>
      <w:r w:rsidR="001A7CF8" w:rsidRPr="0058153A">
        <w:rPr>
          <w:rFonts w:ascii="Times New Roman" w:eastAsia="Times New Roman" w:hAnsi="Times New Roman" w:cs="Times New Roman"/>
          <w:b/>
          <w:bCs/>
          <w:sz w:val="24"/>
          <w:szCs w:val="24"/>
          <w:lang w:eastAsia="lt-LT"/>
        </w:rPr>
        <w:t xml:space="preserve"> darželį?</w:t>
      </w:r>
    </w:p>
    <w:p w:rsidR="00667F45" w:rsidRPr="001A7CF8" w:rsidRDefault="00667F45" w:rsidP="001A7CF8">
      <w:pPr>
        <w:spacing w:after="150" w:line="300" w:lineRule="atLeast"/>
        <w:jc w:val="both"/>
        <w:rPr>
          <w:rFonts w:ascii="Times New Roman" w:eastAsia="Times New Roman" w:hAnsi="Times New Roman" w:cs="Times New Roman"/>
          <w:sz w:val="24"/>
          <w:szCs w:val="24"/>
          <w:lang w:eastAsia="lt-LT"/>
        </w:rPr>
      </w:pPr>
      <w:r w:rsidRPr="00BE0637">
        <w:rPr>
          <w:rFonts w:ascii="Times New Roman" w:hAnsi="Times New Roman" w:cs="Times New Roman"/>
          <w:sz w:val="24"/>
          <w:szCs w:val="24"/>
          <w:lang w:eastAsia="lt-LT"/>
        </w:rPr>
        <w:t xml:space="preserve">Vadovaujantis Vilniaus miesto savivaldybės tarybos 2015 m. birželio 17 d. sprendimu Nr. 1-64 patvirtinta  Mėnesinio mokesčio kompensavimo už ikimokyklinio ir priešmokyklinio amžiaus vaikų išlaikymą ir priežiūrą Vilniaus miesto nevalstybinėse įstaigose, vykdančiose ikimokyklinio ir priešmokyklinio ugdymo programas, tvarka, tėvams skiriama 100 </w:t>
      </w:r>
      <w:proofErr w:type="spellStart"/>
      <w:r w:rsidRPr="00BE0637">
        <w:rPr>
          <w:rFonts w:ascii="Times New Roman" w:hAnsi="Times New Roman" w:cs="Times New Roman"/>
          <w:sz w:val="24"/>
          <w:szCs w:val="24"/>
          <w:lang w:eastAsia="lt-LT"/>
        </w:rPr>
        <w:t>Eur</w:t>
      </w:r>
      <w:proofErr w:type="spellEnd"/>
      <w:r w:rsidRPr="00BE0637">
        <w:rPr>
          <w:rFonts w:ascii="Times New Roman" w:hAnsi="Times New Roman" w:cs="Times New Roman"/>
          <w:sz w:val="24"/>
          <w:szCs w:val="24"/>
          <w:lang w:eastAsia="lt-LT"/>
        </w:rPr>
        <w:t xml:space="preserve"> kompensacija (išskyrus VšĮ „Mažasis Trinapolis“). </w:t>
      </w:r>
    </w:p>
    <w:p w:rsidR="001A7CF8" w:rsidRPr="001A7CF8" w:rsidRDefault="000F77FA" w:rsidP="001A7CF8">
      <w:pPr>
        <w:spacing w:after="150" w:line="300" w:lineRule="atLeast"/>
        <w:jc w:val="right"/>
        <w:rPr>
          <w:rFonts w:ascii="Times New Roman" w:eastAsia="Times New Roman" w:hAnsi="Times New Roman" w:cs="Times New Roman"/>
          <w:sz w:val="24"/>
          <w:szCs w:val="24"/>
          <w:lang w:eastAsia="lt-LT"/>
        </w:rPr>
      </w:pPr>
      <w:hyperlink r:id="rId44" w:anchor="top" w:history="1">
        <w:r w:rsidR="001A7CF8" w:rsidRPr="001A7CF8">
          <w:rPr>
            <w:rFonts w:ascii="Times New Roman" w:eastAsia="Times New Roman" w:hAnsi="Times New Roman" w:cs="Times New Roman"/>
            <w:b/>
            <w:bCs/>
            <w:sz w:val="24"/>
            <w:szCs w:val="24"/>
            <w:lang w:eastAsia="lt-LT"/>
          </w:rPr>
          <w:t>↑</w:t>
        </w:r>
      </w:hyperlink>
    </w:p>
    <w:p w:rsidR="00667F45" w:rsidRPr="00BE0637" w:rsidRDefault="00523875" w:rsidP="00667F45">
      <w:pPr>
        <w:spacing w:after="150" w:line="300" w:lineRule="atLeast"/>
        <w:jc w:val="both"/>
        <w:rPr>
          <w:rFonts w:ascii="Times New Roman" w:eastAsia="Times New Roman" w:hAnsi="Times New Roman" w:cs="Times New Roman"/>
          <w:b/>
          <w:bCs/>
          <w:sz w:val="24"/>
          <w:szCs w:val="24"/>
          <w:lang w:eastAsia="lt-LT"/>
        </w:rPr>
      </w:pPr>
      <w:bookmarkStart w:id="22" w:name="a24"/>
      <w:bookmarkEnd w:id="22"/>
      <w:r>
        <w:rPr>
          <w:rFonts w:ascii="Times New Roman" w:eastAsia="Times New Roman" w:hAnsi="Times New Roman" w:cs="Times New Roman"/>
          <w:b/>
          <w:bCs/>
          <w:sz w:val="24"/>
          <w:szCs w:val="24"/>
          <w:lang w:eastAsia="lt-LT"/>
        </w:rPr>
        <w:t>20</w:t>
      </w:r>
      <w:r w:rsidR="001A7CF8" w:rsidRPr="001A7CF8">
        <w:rPr>
          <w:rFonts w:ascii="Times New Roman" w:eastAsia="Times New Roman" w:hAnsi="Times New Roman" w:cs="Times New Roman"/>
          <w:b/>
          <w:bCs/>
          <w:sz w:val="24"/>
          <w:szCs w:val="24"/>
          <w:lang w:eastAsia="lt-LT"/>
        </w:rPr>
        <w:t>. Registruojant prašymą, sistemoje pateikiama informacija, kad nėra tinkamos grupės pagal vaiko amžių. Kodėl taip?</w:t>
      </w:r>
    </w:p>
    <w:p w:rsidR="00667F45" w:rsidRPr="00BE0637" w:rsidRDefault="001A7CF8" w:rsidP="00667F45">
      <w:pPr>
        <w:spacing w:after="150" w:line="300" w:lineRule="atLeast"/>
        <w:jc w:val="both"/>
        <w:rPr>
          <w:rFonts w:ascii="Times New Roman" w:hAnsi="Times New Roman" w:cs="Times New Roman"/>
          <w:sz w:val="24"/>
          <w:szCs w:val="24"/>
        </w:rPr>
      </w:pPr>
      <w:r w:rsidRPr="001A7CF8">
        <w:rPr>
          <w:rFonts w:ascii="Times New Roman" w:eastAsia="Times New Roman" w:hAnsi="Times New Roman" w:cs="Times New Roman"/>
          <w:sz w:val="24"/>
          <w:szCs w:val="24"/>
          <w:lang w:eastAsia="lt-LT"/>
        </w:rPr>
        <w:t xml:space="preserve">Prašymą galima registruoti </w:t>
      </w:r>
      <w:r w:rsidRPr="00B400B3">
        <w:rPr>
          <w:rFonts w:ascii="Times New Roman" w:eastAsia="Times New Roman" w:hAnsi="Times New Roman" w:cs="Times New Roman"/>
          <w:bCs/>
          <w:sz w:val="24"/>
          <w:szCs w:val="24"/>
          <w:lang w:eastAsia="lt-LT"/>
        </w:rPr>
        <w:t>tik</w:t>
      </w:r>
      <w:r w:rsidRPr="001A7CF8">
        <w:rPr>
          <w:rFonts w:ascii="Times New Roman" w:eastAsia="Times New Roman" w:hAnsi="Times New Roman" w:cs="Times New Roman"/>
          <w:sz w:val="24"/>
          <w:szCs w:val="24"/>
          <w:lang w:eastAsia="lt-LT"/>
        </w:rPr>
        <w:t xml:space="preserve"> į grupes, kuriuos yra suformuotos darželyje, ir kurios atitinka vaiko amžių tai dienai, kurią pageidaujama pradėti lankyti darželį.</w:t>
      </w:r>
      <w:r w:rsidR="00667F45" w:rsidRPr="00BE0637">
        <w:rPr>
          <w:rFonts w:ascii="Times New Roman" w:hAnsi="Times New Roman" w:cs="Times New Roman"/>
          <w:sz w:val="24"/>
          <w:szCs w:val="24"/>
        </w:rPr>
        <w:t xml:space="preserve"> Nuo einamųjų metų gegužės 1 d. iki gegužės 10 d. tėvai (globėjai) turi galimybę  pasitikrinti, ar yra pasirinktose įstaigose formuojamos prašyme nurodytos grupės. Nesant tokios grupės tėvai (globėjai) turi teisę pakeisti prašymą. </w:t>
      </w: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hyperlink r:id="rId45" w:anchor="top" w:history="1">
        <w:r w:rsidRPr="001A7CF8">
          <w:rPr>
            <w:rFonts w:ascii="Times New Roman" w:eastAsia="Times New Roman" w:hAnsi="Times New Roman" w:cs="Times New Roman"/>
            <w:b/>
            <w:bCs/>
            <w:sz w:val="24"/>
            <w:szCs w:val="24"/>
            <w:lang w:eastAsia="lt-LT"/>
          </w:rPr>
          <w:t>↑</w:t>
        </w:r>
      </w:hyperlink>
    </w:p>
    <w:p w:rsidR="00667F45" w:rsidRPr="00BE0637" w:rsidRDefault="00523875" w:rsidP="00667F45">
      <w:pPr>
        <w:spacing w:after="150" w:line="300" w:lineRule="atLeast"/>
        <w:jc w:val="both"/>
        <w:rPr>
          <w:rFonts w:ascii="Times New Roman" w:eastAsia="Times New Roman" w:hAnsi="Times New Roman" w:cs="Times New Roman"/>
          <w:b/>
          <w:bCs/>
          <w:sz w:val="24"/>
          <w:szCs w:val="24"/>
          <w:lang w:eastAsia="lt-LT"/>
        </w:rPr>
      </w:pPr>
      <w:bookmarkStart w:id="23" w:name="a25"/>
      <w:bookmarkEnd w:id="23"/>
      <w:r>
        <w:rPr>
          <w:rFonts w:ascii="Times New Roman" w:eastAsia="Times New Roman" w:hAnsi="Times New Roman" w:cs="Times New Roman"/>
          <w:b/>
          <w:bCs/>
          <w:sz w:val="24"/>
          <w:szCs w:val="24"/>
          <w:lang w:eastAsia="lt-LT"/>
        </w:rPr>
        <w:t>21</w:t>
      </w:r>
      <w:r w:rsidR="001A7CF8" w:rsidRPr="001A7CF8">
        <w:rPr>
          <w:rFonts w:ascii="Times New Roman" w:eastAsia="Times New Roman" w:hAnsi="Times New Roman" w:cs="Times New Roman"/>
          <w:b/>
          <w:bCs/>
          <w:sz w:val="24"/>
          <w:szCs w:val="24"/>
          <w:lang w:eastAsia="lt-LT"/>
        </w:rPr>
        <w:t>. Kiek laiko be pateisinamos priežasties galima nelankyti darželio?</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r w:rsidR="00667F45" w:rsidRPr="00BE0637">
        <w:rPr>
          <w:rFonts w:ascii="Times New Roman" w:eastAsia="Times New Roman" w:hAnsi="Times New Roman" w:cs="Times New Roman"/>
          <w:sz w:val="24"/>
          <w:szCs w:val="24"/>
          <w:lang w:eastAsia="lt-LT"/>
        </w:rPr>
        <w:t xml:space="preserve">Vaikai, nelankę </w:t>
      </w:r>
      <w:r w:rsidR="004C4E93">
        <w:rPr>
          <w:rFonts w:ascii="Times New Roman" w:eastAsia="Times New Roman" w:hAnsi="Times New Roman" w:cs="Times New Roman"/>
          <w:sz w:val="24"/>
          <w:szCs w:val="24"/>
          <w:lang w:eastAsia="lt-LT"/>
        </w:rPr>
        <w:t>darželio</w:t>
      </w:r>
      <w:r w:rsidR="00667F45" w:rsidRPr="00BE0637">
        <w:rPr>
          <w:rFonts w:ascii="Times New Roman" w:eastAsia="Times New Roman" w:hAnsi="Times New Roman" w:cs="Times New Roman"/>
          <w:sz w:val="24"/>
          <w:szCs w:val="24"/>
          <w:lang w:eastAsia="lt-LT"/>
        </w:rPr>
        <w:t xml:space="preserve"> daugiau nei 30 darbo dienų per paskutines 90 kalendorinių dienų</w:t>
      </w:r>
      <w:r w:rsidR="00667F45" w:rsidRPr="00BE0637">
        <w:rPr>
          <w:rFonts w:ascii="Times New Roman" w:eastAsia="Times New Roman" w:hAnsi="Times New Roman" w:cs="Times New Roman"/>
          <w:b/>
          <w:sz w:val="24"/>
          <w:szCs w:val="24"/>
          <w:lang w:eastAsia="lt-LT"/>
        </w:rPr>
        <w:t xml:space="preserve"> </w:t>
      </w:r>
      <w:r w:rsidR="00667F45" w:rsidRPr="00BE0637">
        <w:rPr>
          <w:rFonts w:ascii="Times New Roman" w:eastAsia="Times New Roman" w:hAnsi="Times New Roman" w:cs="Times New Roman"/>
          <w:sz w:val="24"/>
          <w:szCs w:val="24"/>
          <w:lang w:eastAsia="lt-LT"/>
        </w:rPr>
        <w:t>be pateisinamos priežasties</w:t>
      </w:r>
      <w:r w:rsidR="00182DFD" w:rsidRPr="00BE0637">
        <w:rPr>
          <w:rFonts w:ascii="Times New Roman" w:eastAsia="Times New Roman" w:hAnsi="Times New Roman" w:cs="Times New Roman"/>
          <w:sz w:val="24"/>
          <w:szCs w:val="24"/>
          <w:lang w:eastAsia="lt-LT"/>
        </w:rPr>
        <w:t>,</w:t>
      </w:r>
      <w:r w:rsidR="00667F45" w:rsidRPr="00BE0637">
        <w:rPr>
          <w:rFonts w:ascii="Times New Roman" w:eastAsia="Times New Roman" w:hAnsi="Times New Roman" w:cs="Times New Roman"/>
          <w:sz w:val="24"/>
          <w:szCs w:val="24"/>
          <w:lang w:eastAsia="lt-LT"/>
        </w:rPr>
        <w:t xml:space="preserve"> pa</w:t>
      </w:r>
      <w:r w:rsidR="004C4E93">
        <w:rPr>
          <w:rFonts w:ascii="Times New Roman" w:eastAsia="Times New Roman" w:hAnsi="Times New Roman" w:cs="Times New Roman"/>
          <w:sz w:val="24"/>
          <w:szCs w:val="24"/>
          <w:lang w:eastAsia="lt-LT"/>
        </w:rPr>
        <w:t>šalinami iš lankančiųjų sąrašo į</w:t>
      </w:r>
      <w:r w:rsidR="00667F45" w:rsidRPr="00BE0637">
        <w:rPr>
          <w:rFonts w:ascii="Times New Roman" w:eastAsia="Times New Roman" w:hAnsi="Times New Roman" w:cs="Times New Roman"/>
          <w:sz w:val="24"/>
          <w:szCs w:val="24"/>
          <w:lang w:eastAsia="lt-LT"/>
        </w:rPr>
        <w:t>staigos vadovo įsakymu.</w:t>
      </w:r>
    </w:p>
    <w:p w:rsidR="00523875" w:rsidRDefault="00523875" w:rsidP="001A7CF8">
      <w:pPr>
        <w:spacing w:after="150" w:line="300" w:lineRule="atLeast"/>
        <w:jc w:val="right"/>
      </w:pPr>
    </w:p>
    <w:p w:rsidR="001A7CF8" w:rsidRPr="001A7CF8" w:rsidRDefault="000F77FA" w:rsidP="001A7CF8">
      <w:pPr>
        <w:spacing w:after="150" w:line="300" w:lineRule="atLeast"/>
        <w:jc w:val="right"/>
        <w:rPr>
          <w:rFonts w:ascii="Times New Roman" w:eastAsia="Times New Roman" w:hAnsi="Times New Roman" w:cs="Times New Roman"/>
          <w:sz w:val="24"/>
          <w:szCs w:val="24"/>
          <w:lang w:eastAsia="lt-LT"/>
        </w:rPr>
      </w:pPr>
      <w:hyperlink r:id="rId46" w:anchor="top" w:history="1">
        <w:r w:rsidR="001A7CF8" w:rsidRPr="001A7CF8">
          <w:rPr>
            <w:rFonts w:ascii="Times New Roman" w:eastAsia="Times New Roman" w:hAnsi="Times New Roman" w:cs="Times New Roman"/>
            <w:b/>
            <w:bCs/>
            <w:sz w:val="24"/>
            <w:szCs w:val="24"/>
            <w:lang w:eastAsia="lt-LT"/>
          </w:rPr>
          <w:t>↑</w:t>
        </w:r>
      </w:hyperlink>
    </w:p>
    <w:p w:rsidR="001A7CF8" w:rsidRPr="001A7CF8" w:rsidRDefault="00523875" w:rsidP="001A7CF8">
      <w:pPr>
        <w:spacing w:after="150" w:line="300" w:lineRule="atLeast"/>
        <w:jc w:val="both"/>
        <w:rPr>
          <w:rFonts w:ascii="Times New Roman" w:eastAsia="Times New Roman" w:hAnsi="Times New Roman" w:cs="Times New Roman"/>
          <w:sz w:val="24"/>
          <w:szCs w:val="24"/>
          <w:lang w:eastAsia="lt-LT"/>
        </w:rPr>
      </w:pPr>
      <w:bookmarkStart w:id="24" w:name="a26"/>
      <w:bookmarkEnd w:id="24"/>
      <w:r>
        <w:rPr>
          <w:rFonts w:ascii="Times New Roman" w:eastAsia="Times New Roman" w:hAnsi="Times New Roman" w:cs="Times New Roman"/>
          <w:b/>
          <w:bCs/>
          <w:sz w:val="24"/>
          <w:szCs w:val="24"/>
          <w:lang w:eastAsia="lt-LT"/>
        </w:rPr>
        <w:lastRenderedPageBreak/>
        <w:t>22</w:t>
      </w:r>
      <w:r w:rsidR="001A7CF8" w:rsidRPr="001A7CF8">
        <w:rPr>
          <w:rFonts w:ascii="Times New Roman" w:eastAsia="Times New Roman" w:hAnsi="Times New Roman" w:cs="Times New Roman"/>
          <w:b/>
          <w:bCs/>
          <w:sz w:val="24"/>
          <w:szCs w:val="24"/>
          <w:lang w:eastAsia="lt-LT"/>
        </w:rPr>
        <w:t>. Kokios priežastys yra pateisinamos nelankant darželio daugiau nei mėnesį?</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Pateisinama p</w:t>
      </w:r>
      <w:r w:rsidR="00182DFD" w:rsidRPr="00BE0637">
        <w:rPr>
          <w:rFonts w:ascii="Times New Roman" w:eastAsia="Times New Roman" w:hAnsi="Times New Roman" w:cs="Times New Roman"/>
          <w:sz w:val="24"/>
          <w:szCs w:val="24"/>
          <w:lang w:eastAsia="lt-LT"/>
        </w:rPr>
        <w:t>riežastis</w:t>
      </w:r>
      <w:r w:rsidR="00667F45" w:rsidRPr="00BE0637">
        <w:rPr>
          <w:rFonts w:ascii="Times New Roman" w:eastAsia="Times New Roman" w:hAnsi="Times New Roman" w:cs="Times New Roman"/>
          <w:sz w:val="24"/>
          <w:szCs w:val="24"/>
          <w:lang w:eastAsia="lt-LT"/>
        </w:rPr>
        <w:t xml:space="preserve"> – liga, pateikus gydytojo pažymą pirmą dieną atvedus vaiką į įstaigą, prastovos tėvų (globėjų) darbovietėje, pateikus tai patvirtinančius dokumentus, tėvų (globėjų) darbas pagal kintantį darbo grafiką, pateikus iš darbovietės pažymą arba darbo grafikus iki kiekvieno mėnesio paskutinės dienos, kuriuose būtų nurodytas ne darbo dienų skaičius, mokinių atostogos (jeigu ikimokyklinio ir (ar) priešmokyklinio ugdymo įstaigą lankantis vaikas turi brolių ar seserų, kurie mokosi bendrojo ugdymo mokykloje), tėvų atostogų metas, vasaros metas ir kitos svarbios priežastys</w:t>
      </w:r>
      <w:r w:rsidR="00182DFD" w:rsidRPr="00BE0637">
        <w:rPr>
          <w:rFonts w:ascii="Times New Roman" w:eastAsia="Times New Roman" w:hAnsi="Times New Roman" w:cs="Times New Roman"/>
          <w:sz w:val="24"/>
          <w:szCs w:val="24"/>
          <w:lang w:eastAsia="lt-LT"/>
        </w:rPr>
        <w:t>.</w:t>
      </w:r>
    </w:p>
    <w:p w:rsidR="009B2DFB" w:rsidRPr="00BE0637" w:rsidRDefault="009B2DFB">
      <w:pPr>
        <w:rPr>
          <w:rFonts w:ascii="Times New Roman" w:hAnsi="Times New Roman" w:cs="Times New Roman"/>
          <w:sz w:val="24"/>
          <w:szCs w:val="24"/>
        </w:rPr>
      </w:pPr>
    </w:p>
    <w:sectPr w:rsidR="009B2DFB" w:rsidRPr="00BE06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30DF8"/>
    <w:multiLevelType w:val="multilevel"/>
    <w:tmpl w:val="34F879FA"/>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E915D2"/>
    <w:multiLevelType w:val="multilevel"/>
    <w:tmpl w:val="B95EE4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2CD6B63"/>
    <w:multiLevelType w:val="multilevel"/>
    <w:tmpl w:val="E3EE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F8"/>
    <w:rsid w:val="000F77FA"/>
    <w:rsid w:val="00182DFD"/>
    <w:rsid w:val="001A7CF8"/>
    <w:rsid w:val="002717AE"/>
    <w:rsid w:val="004B3747"/>
    <w:rsid w:val="004C4E93"/>
    <w:rsid w:val="004D50C3"/>
    <w:rsid w:val="004D7AC7"/>
    <w:rsid w:val="00523875"/>
    <w:rsid w:val="0058153A"/>
    <w:rsid w:val="005C3746"/>
    <w:rsid w:val="006232B7"/>
    <w:rsid w:val="00667F45"/>
    <w:rsid w:val="007831D4"/>
    <w:rsid w:val="007D2929"/>
    <w:rsid w:val="008441FB"/>
    <w:rsid w:val="008714D3"/>
    <w:rsid w:val="00873038"/>
    <w:rsid w:val="008B0FD7"/>
    <w:rsid w:val="008E3CB7"/>
    <w:rsid w:val="009B2DFB"/>
    <w:rsid w:val="00A45B07"/>
    <w:rsid w:val="00A865F5"/>
    <w:rsid w:val="00AA67C2"/>
    <w:rsid w:val="00B17C9A"/>
    <w:rsid w:val="00B400B3"/>
    <w:rsid w:val="00BE0637"/>
    <w:rsid w:val="00C46AB3"/>
    <w:rsid w:val="00C745B8"/>
    <w:rsid w:val="00C82221"/>
    <w:rsid w:val="00CD7933"/>
    <w:rsid w:val="00D02F3A"/>
    <w:rsid w:val="00D16557"/>
    <w:rsid w:val="00D47006"/>
    <w:rsid w:val="00D81E1C"/>
    <w:rsid w:val="00DD413E"/>
    <w:rsid w:val="00E12C4D"/>
    <w:rsid w:val="00E169E3"/>
    <w:rsid w:val="00E200D8"/>
    <w:rsid w:val="00EB2753"/>
    <w:rsid w:val="00EB727A"/>
    <w:rsid w:val="00EF13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48916-2989-402B-84EF-62198967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A7CF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A7CF8"/>
    <w:rPr>
      <w:rFonts w:ascii="Tahoma" w:hAnsi="Tahoma" w:cs="Tahoma"/>
      <w:sz w:val="16"/>
      <w:szCs w:val="16"/>
    </w:rPr>
  </w:style>
  <w:style w:type="paragraph" w:styleId="Pagrindiniotekstotrauka">
    <w:name w:val="Body Text Indent"/>
    <w:basedOn w:val="prastasis"/>
    <w:link w:val="PagrindiniotekstotraukaDiagrama"/>
    <w:uiPriority w:val="99"/>
    <w:rsid w:val="00A865F5"/>
    <w:pPr>
      <w:spacing w:after="120" w:line="240" w:lineRule="auto"/>
      <w:ind w:left="283"/>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rsid w:val="00A865F5"/>
    <w:rPr>
      <w:rFonts w:ascii="Times New Roman" w:eastAsia="Times New Roman" w:hAnsi="Times New Roman" w:cs="Times New Roman"/>
      <w:sz w:val="24"/>
      <w:szCs w:val="24"/>
      <w:lang w:eastAsia="lt-LT"/>
    </w:rPr>
  </w:style>
  <w:style w:type="paragraph" w:styleId="prastasiniatinklio">
    <w:name w:val="Normal (Web)"/>
    <w:basedOn w:val="prastasis"/>
    <w:uiPriority w:val="99"/>
    <w:unhideWhenUsed/>
    <w:rsid w:val="00667F4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5C3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59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nius.lt/index.php?164466496" TargetMode="External"/><Relationship Id="rId13" Type="http://schemas.openxmlformats.org/officeDocument/2006/relationships/hyperlink" Target="http://www.vilnius.lt/index.php?164466496" TargetMode="External"/><Relationship Id="rId18" Type="http://schemas.openxmlformats.org/officeDocument/2006/relationships/hyperlink" Target="http://www.vilnius.lt/index.php?164466496" TargetMode="External"/><Relationship Id="rId26" Type="http://schemas.openxmlformats.org/officeDocument/2006/relationships/hyperlink" Target="http://www.vilnius.lt/lit/Prisijunge_wwwvilniuslt_tinklalapyje/27061" TargetMode="External"/><Relationship Id="rId39" Type="http://schemas.openxmlformats.org/officeDocument/2006/relationships/hyperlink" Target="http://www.vilnius.lt/index.php?164466496" TargetMode="External"/><Relationship Id="rId3" Type="http://schemas.openxmlformats.org/officeDocument/2006/relationships/settings" Target="settings.xml"/><Relationship Id="rId21" Type="http://schemas.openxmlformats.org/officeDocument/2006/relationships/hyperlink" Target="http://www.vilnius.lt/index.php?164466496" TargetMode="External"/><Relationship Id="rId34" Type="http://schemas.openxmlformats.org/officeDocument/2006/relationships/hyperlink" Target="https://www.vilnius.lt/" TargetMode="External"/><Relationship Id="rId42" Type="http://schemas.openxmlformats.org/officeDocument/2006/relationships/hyperlink" Target="http://www.vilnius.lt/lit/Ikimokyklinio_ir_pradinio_ugdymo_poskyri/22/1738080" TargetMode="External"/><Relationship Id="rId47" Type="http://schemas.openxmlformats.org/officeDocument/2006/relationships/fontTable" Target="fontTable.xml"/><Relationship Id="rId7" Type="http://schemas.openxmlformats.org/officeDocument/2006/relationships/hyperlink" Target="http://www.vilnius.lt/index.php?164466496" TargetMode="External"/><Relationship Id="rId12" Type="http://schemas.openxmlformats.org/officeDocument/2006/relationships/hyperlink" Target="http://www.vilnius.lt/index.php?164466496" TargetMode="External"/><Relationship Id="rId17" Type="http://schemas.openxmlformats.org/officeDocument/2006/relationships/hyperlink" Target="http://www.vilnius.lt/index.php?164466496" TargetMode="External"/><Relationship Id="rId25" Type="http://schemas.openxmlformats.org/officeDocument/2006/relationships/hyperlink" Target="https://www.vilnius.lt/" TargetMode="External"/><Relationship Id="rId33" Type="http://schemas.openxmlformats.org/officeDocument/2006/relationships/hyperlink" Target="http://www.vilnius.lt/index.php?164466496" TargetMode="External"/><Relationship Id="rId38" Type="http://schemas.openxmlformats.org/officeDocument/2006/relationships/hyperlink" Target="http://www.vilnius.lt/vaktai2011/Default.aspx?Id=3&amp;DocId=30212509" TargetMode="External"/><Relationship Id="rId46" Type="http://schemas.openxmlformats.org/officeDocument/2006/relationships/hyperlink" Target="http://www.vilnius.lt/index.php?164466496" TargetMode="External"/><Relationship Id="rId2" Type="http://schemas.openxmlformats.org/officeDocument/2006/relationships/styles" Target="styles.xml"/><Relationship Id="rId16" Type="http://schemas.openxmlformats.org/officeDocument/2006/relationships/hyperlink" Target="http://www.vilnius.lt/index.php?164466496" TargetMode="External"/><Relationship Id="rId20" Type="http://schemas.openxmlformats.org/officeDocument/2006/relationships/hyperlink" Target="http://www.vilnius.lt/index.php?164466496" TargetMode="External"/><Relationship Id="rId29" Type="http://schemas.openxmlformats.org/officeDocument/2006/relationships/hyperlink" Target="http://www.vilnius.lt/index.php?164466496" TargetMode="External"/><Relationship Id="rId41" Type="http://schemas.openxmlformats.org/officeDocument/2006/relationships/hyperlink" Target="http://www.vilnius.lt/index.php?164466496" TargetMode="External"/><Relationship Id="rId1" Type="http://schemas.openxmlformats.org/officeDocument/2006/relationships/numbering" Target="numbering.xml"/><Relationship Id="rId6" Type="http://schemas.openxmlformats.org/officeDocument/2006/relationships/hyperlink" Target="http://www.vilnius.lt/index.php?164466496" TargetMode="External"/><Relationship Id="rId11" Type="http://schemas.openxmlformats.org/officeDocument/2006/relationships/hyperlink" Target="http://www.vilnius.lt/index.php?164466496" TargetMode="External"/><Relationship Id="rId24" Type="http://schemas.openxmlformats.org/officeDocument/2006/relationships/hyperlink" Target="http://www.vilnius.lt/index.php?164466496" TargetMode="External"/><Relationship Id="rId32" Type="http://schemas.openxmlformats.org/officeDocument/2006/relationships/hyperlink" Target="http://www.vilnius.lt/index.php?164466496" TargetMode="External"/><Relationship Id="rId37" Type="http://schemas.openxmlformats.org/officeDocument/2006/relationships/hyperlink" Target="http://www.vilnius.lt/vaktai2011/DefaultLite.aspx?Id=3&amp;DocId=30250974" TargetMode="External"/><Relationship Id="rId40" Type="http://schemas.openxmlformats.org/officeDocument/2006/relationships/hyperlink" Target="http://www.vilnius.lt/index.php?164466496" TargetMode="External"/><Relationship Id="rId45" Type="http://schemas.openxmlformats.org/officeDocument/2006/relationships/hyperlink" Target="http://www.vilnius.lt/index.php?164466496" TargetMode="External"/><Relationship Id="rId5" Type="http://schemas.openxmlformats.org/officeDocument/2006/relationships/hyperlink" Target="http://www.vilnius.lt/index.php?164466496" TargetMode="External"/><Relationship Id="rId15" Type="http://schemas.openxmlformats.org/officeDocument/2006/relationships/hyperlink" Target="http://www.vilnius.lt/index.php?164466496" TargetMode="External"/><Relationship Id="rId23" Type="http://schemas.openxmlformats.org/officeDocument/2006/relationships/hyperlink" Target="http://www.vilnius.lt/index.php?164466496" TargetMode="External"/><Relationship Id="rId28" Type="http://schemas.openxmlformats.org/officeDocument/2006/relationships/hyperlink" Target="http://www.vilnius.lt/index.php?164466496" TargetMode="External"/><Relationship Id="rId36" Type="http://schemas.openxmlformats.org/officeDocument/2006/relationships/hyperlink" Target="http://www.vilnius.lt/index.php?164466496" TargetMode="External"/><Relationship Id="rId10" Type="http://schemas.openxmlformats.org/officeDocument/2006/relationships/hyperlink" Target="http://www.vilnius.lt/index.php?164466496" TargetMode="External"/><Relationship Id="rId19" Type="http://schemas.openxmlformats.org/officeDocument/2006/relationships/hyperlink" Target="http://www.vilnius.lt/index.php?164466496" TargetMode="External"/><Relationship Id="rId31" Type="http://schemas.openxmlformats.org/officeDocument/2006/relationships/hyperlink" Target="http://www.vilnius.lt/index.php?164466496" TargetMode="External"/><Relationship Id="rId44" Type="http://schemas.openxmlformats.org/officeDocument/2006/relationships/hyperlink" Target="http://www.vilnius.lt/index.php?164466496" TargetMode="External"/><Relationship Id="rId4" Type="http://schemas.openxmlformats.org/officeDocument/2006/relationships/webSettings" Target="webSettings.xml"/><Relationship Id="rId9" Type="http://schemas.openxmlformats.org/officeDocument/2006/relationships/hyperlink" Target="http://www.vilnius.lt/index.php?164466496" TargetMode="External"/><Relationship Id="rId14" Type="http://schemas.openxmlformats.org/officeDocument/2006/relationships/hyperlink" Target="http://www.vilnius.lt/index.php?164466496" TargetMode="External"/><Relationship Id="rId22" Type="http://schemas.openxmlformats.org/officeDocument/2006/relationships/hyperlink" Target="http://www.vilnius.lt/index.php?164466496" TargetMode="External"/><Relationship Id="rId27" Type="http://schemas.openxmlformats.org/officeDocument/2006/relationships/hyperlink" Target="http://www.vilnius.lt/index.php?164466496" TargetMode="External"/><Relationship Id="rId30" Type="http://schemas.openxmlformats.org/officeDocument/2006/relationships/hyperlink" Target="http://www.vilnius.lt/index.php?164466496" TargetMode="External"/><Relationship Id="rId35" Type="http://schemas.openxmlformats.org/officeDocument/2006/relationships/hyperlink" Target="http://www.vilnius.lt/lit/Prisijunge_wwwvilniuslt_tinklalapyje/27061" TargetMode="External"/><Relationship Id="rId43" Type="http://schemas.openxmlformats.org/officeDocument/2006/relationships/hyperlink" Target="http://www.vilnius.lt/index.php?164466496" TargetMode="External"/><Relationship Id="rId48"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10836</Words>
  <Characters>6178</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 Kibirkštienė</dc:creator>
  <cp:lastModifiedBy>zivile jakaitiene</cp:lastModifiedBy>
  <cp:revision>2</cp:revision>
  <cp:lastPrinted>2015-12-09T14:51:00Z</cp:lastPrinted>
  <dcterms:created xsi:type="dcterms:W3CDTF">2015-12-21T15:29:00Z</dcterms:created>
  <dcterms:modified xsi:type="dcterms:W3CDTF">2015-12-21T15:29:00Z</dcterms:modified>
</cp:coreProperties>
</file>